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43" w:rsidRDefault="00A96AFC">
      <w:pPr>
        <w:rPr>
          <w:sz w:val="16"/>
          <w:szCs w:val="16"/>
        </w:rPr>
      </w:pPr>
      <w:r>
        <w:rPr>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-197893</wp:posOffset>
                </wp:positionH>
                <wp:positionV relativeFrom="paragraph">
                  <wp:posOffset>147206</wp:posOffset>
                </wp:positionV>
                <wp:extent cx="7042245" cy="10153935"/>
                <wp:effectExtent l="0" t="0" r="25400" b="19050"/>
                <wp:wrapNone/>
                <wp:docPr id="23" name="Text Box 23"/>
                <wp:cNvGraphicFramePr/>
                <a:graphic xmlns:a="http://schemas.openxmlformats.org/drawingml/2006/main">
                  <a:graphicData uri="http://schemas.microsoft.com/office/word/2010/wordprocessingShape">
                    <wps:wsp>
                      <wps:cNvSpPr txBox="1"/>
                      <wps:spPr>
                        <a:xfrm>
                          <a:off x="0" y="0"/>
                          <a:ext cx="7042245" cy="10153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32CC" w:rsidRPr="00A31CFF" w:rsidRDefault="005A32CC" w:rsidP="005A32CC">
                            <w:pPr>
                              <w:jc w:val="center"/>
                              <w:rPr>
                                <w:rFonts w:ascii="Rockwell Extra Bold" w:hAnsi="Rockwell Extra Bold" w:cs="Arial"/>
                                <w:b/>
                                <w:sz w:val="40"/>
                                <w:szCs w:val="36"/>
                              </w:rPr>
                            </w:pPr>
                            <w:r w:rsidRPr="00A31CFF">
                              <w:rPr>
                                <w:rFonts w:ascii="Rockwell Extra Bold" w:hAnsi="Rockwell Extra Bold" w:cs="Arial"/>
                                <w:b/>
                                <w:sz w:val="40"/>
                                <w:szCs w:val="36"/>
                              </w:rPr>
                              <w:t>University of Cambridge Holiday Playscheme</w:t>
                            </w:r>
                          </w:p>
                          <w:p w:rsidR="005A32CC" w:rsidRPr="006E58DB" w:rsidRDefault="005A32CC" w:rsidP="005A32CC">
                            <w:pPr>
                              <w:jc w:val="center"/>
                              <w:rPr>
                                <w:rFonts w:ascii="Rockwell Extra Bold" w:hAnsi="Rockwell Extra Bold" w:cs="Arial"/>
                                <w:sz w:val="40"/>
                                <w:szCs w:val="36"/>
                                <w:u w:val="single"/>
                              </w:rPr>
                            </w:pPr>
                            <w:r w:rsidRPr="006E58DB">
                              <w:rPr>
                                <w:rFonts w:ascii="Rockwell Extra Bold" w:hAnsi="Rockwell Extra Bold" w:cs="Arial"/>
                                <w:sz w:val="40"/>
                                <w:szCs w:val="36"/>
                                <w:u w:val="single"/>
                              </w:rPr>
                              <w:t xml:space="preserve">Planned Activities: </w:t>
                            </w:r>
                            <w:r w:rsidR="009E0F1C">
                              <w:rPr>
                                <w:rFonts w:ascii="Rockwell Extra Bold" w:hAnsi="Rockwell Extra Bold" w:cs="Arial"/>
                                <w:sz w:val="40"/>
                                <w:szCs w:val="36"/>
                                <w:u w:val="single"/>
                              </w:rPr>
                              <w:t>October 2018</w:t>
                            </w:r>
                          </w:p>
                          <w:p w:rsidR="005026DD" w:rsidRDefault="005026DD" w:rsidP="005026DD">
                            <w:pPr>
                              <w:spacing w:before="120" w:after="120"/>
                              <w:rPr>
                                <w:rFonts w:ascii="Arial" w:eastAsia="Times New Roman" w:hAnsi="Arial" w:cs="Arial"/>
                                <w:lang w:eastAsia="en-GB"/>
                              </w:rPr>
                            </w:pPr>
                            <w:r w:rsidRPr="006E58DB">
                              <w:rPr>
                                <w:rFonts w:ascii="Arial" w:eastAsia="Times New Roman" w:hAnsi="Arial" w:cs="Arial"/>
                                <w:lang w:eastAsia="en-GB"/>
                              </w:rPr>
                              <w:t>Over the holiday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p>
                          <w:p w:rsidR="005A32CC" w:rsidRPr="006E58DB" w:rsidRDefault="005A32CC" w:rsidP="005A32CC">
                            <w:pPr>
                              <w:spacing w:before="120" w:after="120"/>
                              <w:rPr>
                                <w:rFonts w:ascii="Arial" w:eastAsia="Times New Roman" w:hAnsi="Arial" w:cs="Arial"/>
                                <w:lang w:eastAsia="en-GB"/>
                              </w:rPr>
                            </w:pPr>
                          </w:p>
                          <w:p w:rsidR="005A32CC" w:rsidRPr="006E58DB" w:rsidRDefault="005A32CC" w:rsidP="005A32CC">
                            <w:pPr>
                              <w:spacing w:before="120" w:after="120"/>
                              <w:rPr>
                                <w:rFonts w:ascii="Arial" w:eastAsia="Times New Roman" w:hAnsi="Arial" w:cs="Arial"/>
                                <w:b/>
                                <w:u w:val="single"/>
                                <w:lang w:eastAsia="en-GB"/>
                              </w:rPr>
                            </w:pPr>
                            <w:r w:rsidRPr="006E58DB">
                              <w:rPr>
                                <w:rFonts w:ascii="Arial" w:eastAsia="Times New Roman" w:hAnsi="Arial" w:cs="Arial"/>
                                <w:b/>
                                <w:u w:val="single"/>
                                <w:lang w:eastAsia="en-GB"/>
                              </w:rPr>
                              <w:t>Friday Film Club</w:t>
                            </w:r>
                          </w:p>
                          <w:p w:rsidR="005A32CC" w:rsidRPr="006E58DB" w:rsidRDefault="005A32CC" w:rsidP="005A32CC">
                            <w:pPr>
                              <w:spacing w:before="120" w:after="120"/>
                              <w:rPr>
                                <w:rFonts w:ascii="Arial" w:eastAsia="Times New Roman" w:hAnsi="Arial" w:cs="Arial"/>
                                <w:lang w:eastAsia="en-GB"/>
                              </w:rPr>
                            </w:pPr>
                            <w:r w:rsidRPr="006E58DB">
                              <w:rPr>
                                <w:rFonts w:ascii="Arial" w:eastAsia="Times New Roman" w:hAnsi="Arial" w:cs="Arial"/>
                                <w:lang w:eastAsia="en-GB"/>
                              </w:rPr>
                              <w:t xml:space="preserve">Each </w:t>
                            </w:r>
                            <w:r>
                              <w:rPr>
                                <w:rFonts w:ascii="Arial" w:eastAsia="Times New Roman" w:hAnsi="Arial" w:cs="Arial"/>
                                <w:lang w:eastAsia="en-GB"/>
                              </w:rPr>
                              <w:t>Friday we will be showing a film</w:t>
                            </w:r>
                            <w:r w:rsidRPr="006E58DB">
                              <w:rPr>
                                <w:rFonts w:ascii="Arial" w:eastAsia="Times New Roman" w:hAnsi="Arial" w:cs="Arial"/>
                                <w:lang w:eastAsia="en-GB"/>
                              </w:rPr>
                              <w:t>. These films all have a ‘U’ rating which means that they are suitable for all ages. The film watching is optional, and children may continue with the usual play opportunities if they wish.</w:t>
                            </w:r>
                          </w:p>
                          <w:p w:rsidR="005A32CC" w:rsidRPr="006E58DB" w:rsidRDefault="005A32CC" w:rsidP="005A32CC">
                            <w:pPr>
                              <w:rPr>
                                <w:rFonts w:ascii="Arial" w:hAnsi="Arial" w:cs="Arial"/>
                                <w:b/>
                                <w:u w:val="single"/>
                              </w:rPr>
                            </w:pPr>
                          </w:p>
                          <w:p w:rsidR="005A32CC" w:rsidRPr="006E58DB" w:rsidRDefault="005A32CC" w:rsidP="005A32CC">
                            <w:pPr>
                              <w:rPr>
                                <w:rFonts w:ascii="Arial" w:hAnsi="Arial" w:cs="Arial"/>
                                <w:b/>
                                <w:u w:val="single"/>
                              </w:rPr>
                            </w:pPr>
                            <w:r w:rsidRPr="006E58DB">
                              <w:rPr>
                                <w:rFonts w:ascii="Arial" w:hAnsi="Arial" w:cs="Arial"/>
                                <w:b/>
                                <w:u w:val="single"/>
                              </w:rPr>
                              <w:t>Your child will need to bring to Playscheme:</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Clothing suitable for messy and water play, and spare clothing to change into when necessary (all items named please)</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Coats for cold or wet days (named please)</w:t>
                            </w:r>
                          </w:p>
                          <w:p w:rsidR="005A32CC" w:rsidRPr="006E58DB" w:rsidRDefault="005A32CC" w:rsidP="005026DD">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Packed lunch (with cool pack &amp; named)</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Water bottles (named)</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Sunscreen and sun hat</w:t>
                            </w:r>
                          </w:p>
                          <w:p w:rsidR="005A32CC" w:rsidRPr="006E58DB" w:rsidRDefault="005A32CC" w:rsidP="005A32CC">
                            <w:pPr>
                              <w:spacing w:line="360" w:lineRule="auto"/>
                              <w:rPr>
                                <w:rFonts w:ascii="Arial" w:hAnsi="Arial" w:cs="Arial"/>
                                <w:b/>
                                <w:u w:val="single"/>
                              </w:rPr>
                            </w:pPr>
                            <w:r w:rsidRPr="006E58DB">
                              <w:rPr>
                                <w:rFonts w:ascii="Arial" w:hAnsi="Arial" w:cs="Arial"/>
                                <w:b/>
                                <w:u w:val="single"/>
                              </w:rPr>
                              <w:t>Mobile Phones and Electronic Devices:</w:t>
                            </w:r>
                          </w:p>
                          <w:p w:rsidR="005026DD" w:rsidRDefault="005026DD" w:rsidP="005026DD">
                            <w:pPr>
                              <w:rPr>
                                <w:rFonts w:ascii="Arial" w:hAnsi="Arial" w:cs="Arial"/>
                              </w:rPr>
                            </w:pPr>
                            <w:r w:rsidRPr="00734AD1">
                              <w:rPr>
                                <w:rFonts w:ascii="Arial" w:hAnsi="Arial" w:cs="Arial"/>
                              </w:rPr>
                              <w:t>For safeguarding purposes, it is UCHP preference that your child does not bring a mobile phone or other electronic device with them to Playscheme. If you want to provide them with a mobile phone then UCHP take</w:t>
                            </w:r>
                            <w:r>
                              <w:rPr>
                                <w:rFonts w:ascii="Arial" w:hAnsi="Arial" w:cs="Arial"/>
                              </w:rPr>
                              <w:t>s</w:t>
                            </w:r>
                            <w:r w:rsidRPr="00734AD1">
                              <w:rPr>
                                <w:rFonts w:ascii="Arial" w:hAnsi="Arial" w:cs="Arial"/>
                              </w:rPr>
                              <w:t xml:space="preserve"> no responsibility if it gets damaged. Children</w:t>
                            </w:r>
                            <w:r w:rsidR="009928AD">
                              <w:rPr>
                                <w:rFonts w:ascii="Arial" w:hAnsi="Arial" w:cs="Arial"/>
                              </w:rPr>
                              <w:t xml:space="preserve"> must keep their mobile phone in</w:t>
                            </w:r>
                            <w:bookmarkStart w:id="0" w:name="_GoBack"/>
                            <w:bookmarkEnd w:id="0"/>
                            <w:r w:rsidRPr="00734AD1">
                              <w:rPr>
                                <w:rFonts w:ascii="Arial" w:hAnsi="Arial" w:cs="Arial"/>
                              </w:rPr>
                              <w:t xml:space="preserve"> their bag and will only be able to access it for appropriate reasons with permission from the Site Co-ordinator. Children aged 11 and over may sign in an electronic device and keep this in their bag; however, the data roaming on the phone must be turned off. The phone</w:t>
                            </w:r>
                            <w:r>
                              <w:rPr>
                                <w:rFonts w:ascii="Arial" w:hAnsi="Arial" w:cs="Arial"/>
                              </w:rPr>
                              <w:t>s</w:t>
                            </w:r>
                            <w:r w:rsidRPr="00734AD1">
                              <w:rPr>
                                <w:rFonts w:ascii="Arial" w:hAnsi="Arial" w:cs="Arial"/>
                              </w:rPr>
                              <w:t xml:space="preserve"> are only to be used in the over 11s room or if special permission has been given.</w:t>
                            </w:r>
                          </w:p>
                          <w:p w:rsidR="005A32CC" w:rsidRPr="00FE3387" w:rsidRDefault="005A32CC" w:rsidP="005A32CC">
                            <w:pPr>
                              <w:rPr>
                                <w:rFonts w:ascii="Arial" w:hAnsi="Arial" w:cs="Arial"/>
                                <w:b/>
                                <w:u w:val="single"/>
                              </w:rPr>
                            </w:pPr>
                            <w:r w:rsidRPr="00FE3387">
                              <w:rPr>
                                <w:rFonts w:ascii="Arial" w:hAnsi="Arial" w:cs="Arial"/>
                                <w:b/>
                                <w:u w:val="single"/>
                              </w:rPr>
                              <w:t xml:space="preserve">Contact numbers during Playscheme: </w:t>
                            </w:r>
                          </w:p>
                          <w:p w:rsidR="005A32CC" w:rsidRPr="00FE3387" w:rsidRDefault="005A32CC" w:rsidP="005A32CC">
                            <w:pPr>
                              <w:rPr>
                                <w:rFonts w:ascii="Arial" w:hAnsi="Arial" w:cs="Arial"/>
                              </w:rPr>
                            </w:pPr>
                            <w:r w:rsidRPr="00FE3387">
                              <w:rPr>
                                <w:rFonts w:ascii="Arial" w:hAnsi="Arial" w:cs="Arial"/>
                              </w:rPr>
                              <w:t xml:space="preserve">Red team (Chesterton) Site: </w:t>
                            </w:r>
                            <w:r w:rsidR="005026DD">
                              <w:rPr>
                                <w:rFonts w:ascii="Arial" w:hAnsi="Arial" w:cs="Arial"/>
                              </w:rPr>
                              <w:t>07739 985504</w:t>
                            </w:r>
                          </w:p>
                          <w:p w:rsidR="005A32CC" w:rsidRPr="00FE3387" w:rsidRDefault="005A32CC" w:rsidP="005A32CC">
                            <w:pPr>
                              <w:rPr>
                                <w:rFonts w:ascii="Arial" w:hAnsi="Arial" w:cs="Arial"/>
                              </w:rPr>
                            </w:pPr>
                            <w:r w:rsidRPr="00FE3387">
                              <w:rPr>
                                <w:rFonts w:ascii="Arial" w:hAnsi="Arial" w:cs="Arial"/>
                              </w:rPr>
                              <w:t>Blue Team (St Mary’s) Site: 0</w:t>
                            </w:r>
                            <w:r w:rsidR="005026DD">
                              <w:rPr>
                                <w:rFonts w:ascii="Arial" w:hAnsi="Arial" w:cs="Arial"/>
                              </w:rPr>
                              <w:t>739 985506</w:t>
                            </w:r>
                          </w:p>
                          <w:p w:rsidR="005A32CC" w:rsidRDefault="005A32CC" w:rsidP="005A32CC">
                            <w:pPr>
                              <w:rPr>
                                <w:rFonts w:ascii="Arial" w:hAnsi="Arial" w:cs="Arial"/>
                              </w:rPr>
                            </w:pPr>
                            <w:r w:rsidRPr="00FE3387">
                              <w:rPr>
                                <w:rFonts w:ascii="Arial" w:hAnsi="Arial" w:cs="Arial"/>
                              </w:rPr>
                              <w:t xml:space="preserve">Playscheme Co-ordinator: 07985 735725 </w:t>
                            </w:r>
                          </w:p>
                          <w:p w:rsidR="00FC5F4D" w:rsidRPr="00FE3387" w:rsidRDefault="008448CF" w:rsidP="005A32CC">
                            <w:pPr>
                              <w:rPr>
                                <w:rFonts w:ascii="Arial" w:hAnsi="Arial" w:cs="Arial"/>
                              </w:rPr>
                            </w:pPr>
                            <w:r>
                              <w:rPr>
                                <w:rFonts w:ascii="Arial" w:hAnsi="Arial" w:cs="Arial"/>
                              </w:rPr>
                              <w:t xml:space="preserve">Playscheme Deputy Co-ordinator: </w:t>
                            </w:r>
                            <w:r w:rsidR="0046496D">
                              <w:rPr>
                                <w:rFonts w:ascii="Arial" w:hAnsi="Arial" w:cs="Arial"/>
                              </w:rPr>
                              <w:t>07377</w:t>
                            </w:r>
                            <w:r w:rsidR="005026DD">
                              <w:rPr>
                                <w:rFonts w:ascii="Arial" w:hAnsi="Arial" w:cs="Arial"/>
                              </w:rPr>
                              <w:t xml:space="preserve"> </w:t>
                            </w:r>
                            <w:r w:rsidR="0046496D">
                              <w:rPr>
                                <w:rFonts w:ascii="Arial" w:hAnsi="Arial" w:cs="Arial"/>
                              </w:rPr>
                              <w:t>944519</w:t>
                            </w:r>
                          </w:p>
                          <w:p w:rsidR="00A96AFC" w:rsidRDefault="005A32CC" w:rsidP="005A32CC">
                            <w:r w:rsidRPr="00FE3387">
                              <w:rPr>
                                <w:rFonts w:ascii="Arial" w:hAnsi="Arial" w:cs="Arial"/>
                              </w:rPr>
                              <w:t>If your call is urgent and you cannot get through to the venues, please contact the Playscheme Co-ordinator during Playscheme hours</w:t>
                            </w:r>
                            <w:r w:rsidR="00FC5F4D">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6pt;margin-top:11.6pt;width:554.5pt;height:79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" fillcolor="white [3201]" strokeweight=".5pt">
                <v:textbox>
                  <w:txbxContent>
                    <w:p w:rsidR="005A32CC" w:rsidRPr="00A31CFF" w:rsidRDefault="005A32CC" w:rsidP="005A32CC">
                      <w:pPr>
                        <w:jc w:val="center"/>
                        <w:rPr>
                          <w:rFonts w:ascii="Rockwell Extra Bold" w:hAnsi="Rockwell Extra Bold" w:cs="Arial"/>
                          <w:b/>
                          <w:sz w:val="40"/>
                          <w:szCs w:val="36"/>
                        </w:rPr>
                      </w:pPr>
                      <w:r w:rsidRPr="00A31CFF">
                        <w:rPr>
                          <w:rFonts w:ascii="Rockwell Extra Bold" w:hAnsi="Rockwell Extra Bold" w:cs="Arial"/>
                          <w:b/>
                          <w:sz w:val="40"/>
                          <w:szCs w:val="36"/>
                        </w:rPr>
                        <w:t>University of Cambridge Holiday Playscheme</w:t>
                      </w:r>
                    </w:p>
                    <w:p w:rsidR="005A32CC" w:rsidRPr="006E58DB" w:rsidRDefault="005A32CC" w:rsidP="005A32CC">
                      <w:pPr>
                        <w:jc w:val="center"/>
                        <w:rPr>
                          <w:rFonts w:ascii="Rockwell Extra Bold" w:hAnsi="Rockwell Extra Bold" w:cs="Arial"/>
                          <w:sz w:val="40"/>
                          <w:szCs w:val="36"/>
                          <w:u w:val="single"/>
                        </w:rPr>
                      </w:pPr>
                      <w:r w:rsidRPr="006E58DB">
                        <w:rPr>
                          <w:rFonts w:ascii="Rockwell Extra Bold" w:hAnsi="Rockwell Extra Bold" w:cs="Arial"/>
                          <w:sz w:val="40"/>
                          <w:szCs w:val="36"/>
                          <w:u w:val="single"/>
                        </w:rPr>
                        <w:t xml:space="preserve">Planned Activities: </w:t>
                      </w:r>
                      <w:r w:rsidR="009E0F1C">
                        <w:rPr>
                          <w:rFonts w:ascii="Rockwell Extra Bold" w:hAnsi="Rockwell Extra Bold" w:cs="Arial"/>
                          <w:sz w:val="40"/>
                          <w:szCs w:val="36"/>
                          <w:u w:val="single"/>
                        </w:rPr>
                        <w:t>October 2018</w:t>
                      </w:r>
                    </w:p>
                    <w:p w:rsidR="005026DD" w:rsidRDefault="005026DD" w:rsidP="005026DD">
                      <w:pPr>
                        <w:spacing w:before="120" w:after="120"/>
                        <w:rPr>
                          <w:rFonts w:ascii="Arial" w:eastAsia="Times New Roman" w:hAnsi="Arial" w:cs="Arial"/>
                          <w:lang w:eastAsia="en-GB"/>
                        </w:rPr>
                      </w:pPr>
                      <w:r w:rsidRPr="006E58DB">
                        <w:rPr>
                          <w:rFonts w:ascii="Arial" w:eastAsia="Times New Roman" w:hAnsi="Arial" w:cs="Arial"/>
                          <w:lang w:eastAsia="en-GB"/>
                        </w:rPr>
                        <w:t>Over the holiday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p>
                    <w:p w:rsidR="005A32CC" w:rsidRPr="006E58DB" w:rsidRDefault="005A32CC" w:rsidP="005A32CC">
                      <w:pPr>
                        <w:spacing w:before="120" w:after="120"/>
                        <w:rPr>
                          <w:rFonts w:ascii="Arial" w:eastAsia="Times New Roman" w:hAnsi="Arial" w:cs="Arial"/>
                          <w:lang w:eastAsia="en-GB"/>
                        </w:rPr>
                      </w:pPr>
                    </w:p>
                    <w:p w:rsidR="005A32CC" w:rsidRPr="006E58DB" w:rsidRDefault="005A32CC" w:rsidP="005A32CC">
                      <w:pPr>
                        <w:spacing w:before="120" w:after="120"/>
                        <w:rPr>
                          <w:rFonts w:ascii="Arial" w:eastAsia="Times New Roman" w:hAnsi="Arial" w:cs="Arial"/>
                          <w:b/>
                          <w:u w:val="single"/>
                          <w:lang w:eastAsia="en-GB"/>
                        </w:rPr>
                      </w:pPr>
                      <w:r w:rsidRPr="006E58DB">
                        <w:rPr>
                          <w:rFonts w:ascii="Arial" w:eastAsia="Times New Roman" w:hAnsi="Arial" w:cs="Arial"/>
                          <w:b/>
                          <w:u w:val="single"/>
                          <w:lang w:eastAsia="en-GB"/>
                        </w:rPr>
                        <w:t>Friday Film Club</w:t>
                      </w:r>
                    </w:p>
                    <w:p w:rsidR="005A32CC" w:rsidRPr="006E58DB" w:rsidRDefault="005A32CC" w:rsidP="005A32CC">
                      <w:pPr>
                        <w:spacing w:before="120" w:after="120"/>
                        <w:rPr>
                          <w:rFonts w:ascii="Arial" w:eastAsia="Times New Roman" w:hAnsi="Arial" w:cs="Arial"/>
                          <w:lang w:eastAsia="en-GB"/>
                        </w:rPr>
                      </w:pPr>
                      <w:r w:rsidRPr="006E58DB">
                        <w:rPr>
                          <w:rFonts w:ascii="Arial" w:eastAsia="Times New Roman" w:hAnsi="Arial" w:cs="Arial"/>
                          <w:lang w:eastAsia="en-GB"/>
                        </w:rPr>
                        <w:t xml:space="preserve">Each </w:t>
                      </w:r>
                      <w:r>
                        <w:rPr>
                          <w:rFonts w:ascii="Arial" w:eastAsia="Times New Roman" w:hAnsi="Arial" w:cs="Arial"/>
                          <w:lang w:eastAsia="en-GB"/>
                        </w:rPr>
                        <w:t>Friday we will be showing a film</w:t>
                      </w:r>
                      <w:r w:rsidRPr="006E58DB">
                        <w:rPr>
                          <w:rFonts w:ascii="Arial" w:eastAsia="Times New Roman" w:hAnsi="Arial" w:cs="Arial"/>
                          <w:lang w:eastAsia="en-GB"/>
                        </w:rPr>
                        <w:t>. These films all have a ‘U’ rating which means that they are suitable for all ages. The film watching is optional, and children may continue with the usual play opportunities if they wish.</w:t>
                      </w:r>
                    </w:p>
                    <w:p w:rsidR="005A32CC" w:rsidRPr="006E58DB" w:rsidRDefault="005A32CC" w:rsidP="005A32CC">
                      <w:pPr>
                        <w:rPr>
                          <w:rFonts w:ascii="Arial" w:hAnsi="Arial" w:cs="Arial"/>
                          <w:b/>
                          <w:u w:val="single"/>
                        </w:rPr>
                      </w:pPr>
                    </w:p>
                    <w:p w:rsidR="005A32CC" w:rsidRPr="006E58DB" w:rsidRDefault="005A32CC" w:rsidP="005A32CC">
                      <w:pPr>
                        <w:rPr>
                          <w:rFonts w:ascii="Arial" w:hAnsi="Arial" w:cs="Arial"/>
                          <w:b/>
                          <w:u w:val="single"/>
                        </w:rPr>
                      </w:pPr>
                      <w:r w:rsidRPr="006E58DB">
                        <w:rPr>
                          <w:rFonts w:ascii="Arial" w:hAnsi="Arial" w:cs="Arial"/>
                          <w:b/>
                          <w:u w:val="single"/>
                        </w:rPr>
                        <w:t>Your child will need to bring to Playscheme:</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Clothing suitable for messy and water play, and spare clothing to change into when necessary (all items named please)</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Coats for cold or wet days (named please)</w:t>
                      </w:r>
                    </w:p>
                    <w:p w:rsidR="005A32CC" w:rsidRPr="006E58DB" w:rsidRDefault="005A32CC" w:rsidP="005026DD">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Packed lunch (with cool pack &amp; named)</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Water bottles (named)</w:t>
                      </w:r>
                    </w:p>
                    <w:p w:rsidR="005A32CC" w:rsidRPr="006E58DB" w:rsidRDefault="005A32CC" w:rsidP="005A32CC">
                      <w:pPr>
                        <w:tabs>
                          <w:tab w:val="left" w:pos="352"/>
                        </w:tabs>
                        <w:ind w:left="284" w:right="4796" w:hanging="284"/>
                        <w:rPr>
                          <w:rFonts w:ascii="Arial" w:hAnsi="Arial" w:cs="Arial"/>
                        </w:rPr>
                      </w:pPr>
                      <w:r w:rsidRPr="006E58DB">
                        <w:rPr>
                          <w:rFonts w:ascii="Arial" w:hAnsi="Arial" w:cs="Arial"/>
                        </w:rPr>
                        <w:t>•</w:t>
                      </w:r>
                      <w:r w:rsidRPr="006E58DB">
                        <w:rPr>
                          <w:rFonts w:ascii="Arial" w:hAnsi="Arial" w:cs="Arial"/>
                        </w:rPr>
                        <w:tab/>
                        <w:t>Sunscreen and sun hat</w:t>
                      </w:r>
                    </w:p>
                    <w:p w:rsidR="005A32CC" w:rsidRPr="006E58DB" w:rsidRDefault="005A32CC" w:rsidP="005A32CC">
                      <w:pPr>
                        <w:spacing w:line="360" w:lineRule="auto"/>
                        <w:rPr>
                          <w:rFonts w:ascii="Arial" w:hAnsi="Arial" w:cs="Arial"/>
                          <w:b/>
                          <w:u w:val="single"/>
                        </w:rPr>
                      </w:pPr>
                      <w:r w:rsidRPr="006E58DB">
                        <w:rPr>
                          <w:rFonts w:ascii="Arial" w:hAnsi="Arial" w:cs="Arial"/>
                          <w:b/>
                          <w:u w:val="single"/>
                        </w:rPr>
                        <w:t>Mobile Phones and Electronic Devices:</w:t>
                      </w:r>
                    </w:p>
                    <w:p w:rsidR="005026DD" w:rsidRDefault="005026DD" w:rsidP="005026DD">
                      <w:pPr>
                        <w:rPr>
                          <w:rFonts w:ascii="Arial" w:hAnsi="Arial" w:cs="Arial"/>
                        </w:rPr>
                      </w:pPr>
                      <w:r w:rsidRPr="00734AD1">
                        <w:rPr>
                          <w:rFonts w:ascii="Arial" w:hAnsi="Arial" w:cs="Arial"/>
                        </w:rPr>
                        <w:t>For safeguarding purposes, it is UCHP preference that your child does not bring a mobile phone or other electronic device with them to Playscheme. If you want to provide them with a mobile phone then UCHP take</w:t>
                      </w:r>
                      <w:r>
                        <w:rPr>
                          <w:rFonts w:ascii="Arial" w:hAnsi="Arial" w:cs="Arial"/>
                        </w:rPr>
                        <w:t>s</w:t>
                      </w:r>
                      <w:r w:rsidRPr="00734AD1">
                        <w:rPr>
                          <w:rFonts w:ascii="Arial" w:hAnsi="Arial" w:cs="Arial"/>
                        </w:rPr>
                        <w:t xml:space="preserve"> no responsibility if it gets damaged. Children</w:t>
                      </w:r>
                      <w:r w:rsidR="009928AD">
                        <w:rPr>
                          <w:rFonts w:ascii="Arial" w:hAnsi="Arial" w:cs="Arial"/>
                        </w:rPr>
                        <w:t xml:space="preserve"> must keep their mobile phone in</w:t>
                      </w:r>
                      <w:bookmarkStart w:id="1" w:name="_GoBack"/>
                      <w:bookmarkEnd w:id="1"/>
                      <w:r w:rsidRPr="00734AD1">
                        <w:rPr>
                          <w:rFonts w:ascii="Arial" w:hAnsi="Arial" w:cs="Arial"/>
                        </w:rPr>
                        <w:t xml:space="preserve"> their bag and will only be able to access it for appropriate reasons with permission from the Site Co-ordinator. Children aged 11 and over may sign in an electronic device and keep this in their bag; however, the data roaming on the phone must be turned off. The phone</w:t>
                      </w:r>
                      <w:r>
                        <w:rPr>
                          <w:rFonts w:ascii="Arial" w:hAnsi="Arial" w:cs="Arial"/>
                        </w:rPr>
                        <w:t>s</w:t>
                      </w:r>
                      <w:r w:rsidRPr="00734AD1">
                        <w:rPr>
                          <w:rFonts w:ascii="Arial" w:hAnsi="Arial" w:cs="Arial"/>
                        </w:rPr>
                        <w:t xml:space="preserve"> are only to be used in the over 11s room or if special permission has been given.</w:t>
                      </w:r>
                    </w:p>
                    <w:p w:rsidR="005A32CC" w:rsidRPr="00FE3387" w:rsidRDefault="005A32CC" w:rsidP="005A32CC">
                      <w:pPr>
                        <w:rPr>
                          <w:rFonts w:ascii="Arial" w:hAnsi="Arial" w:cs="Arial"/>
                          <w:b/>
                          <w:u w:val="single"/>
                        </w:rPr>
                      </w:pPr>
                      <w:r w:rsidRPr="00FE3387">
                        <w:rPr>
                          <w:rFonts w:ascii="Arial" w:hAnsi="Arial" w:cs="Arial"/>
                          <w:b/>
                          <w:u w:val="single"/>
                        </w:rPr>
                        <w:t xml:space="preserve">Contact numbers during Playscheme: </w:t>
                      </w:r>
                    </w:p>
                    <w:p w:rsidR="005A32CC" w:rsidRPr="00FE3387" w:rsidRDefault="005A32CC" w:rsidP="005A32CC">
                      <w:pPr>
                        <w:rPr>
                          <w:rFonts w:ascii="Arial" w:hAnsi="Arial" w:cs="Arial"/>
                        </w:rPr>
                      </w:pPr>
                      <w:r w:rsidRPr="00FE3387">
                        <w:rPr>
                          <w:rFonts w:ascii="Arial" w:hAnsi="Arial" w:cs="Arial"/>
                        </w:rPr>
                        <w:t xml:space="preserve">Red team (Chesterton) Site: </w:t>
                      </w:r>
                      <w:r w:rsidR="005026DD">
                        <w:rPr>
                          <w:rFonts w:ascii="Arial" w:hAnsi="Arial" w:cs="Arial"/>
                        </w:rPr>
                        <w:t>07739 985504</w:t>
                      </w:r>
                    </w:p>
                    <w:p w:rsidR="005A32CC" w:rsidRPr="00FE3387" w:rsidRDefault="005A32CC" w:rsidP="005A32CC">
                      <w:pPr>
                        <w:rPr>
                          <w:rFonts w:ascii="Arial" w:hAnsi="Arial" w:cs="Arial"/>
                        </w:rPr>
                      </w:pPr>
                      <w:r w:rsidRPr="00FE3387">
                        <w:rPr>
                          <w:rFonts w:ascii="Arial" w:hAnsi="Arial" w:cs="Arial"/>
                        </w:rPr>
                        <w:t>Blue Team (St Mary’s) Site: 0</w:t>
                      </w:r>
                      <w:r w:rsidR="005026DD">
                        <w:rPr>
                          <w:rFonts w:ascii="Arial" w:hAnsi="Arial" w:cs="Arial"/>
                        </w:rPr>
                        <w:t>739 985506</w:t>
                      </w:r>
                    </w:p>
                    <w:p w:rsidR="005A32CC" w:rsidRDefault="005A32CC" w:rsidP="005A32CC">
                      <w:pPr>
                        <w:rPr>
                          <w:rFonts w:ascii="Arial" w:hAnsi="Arial" w:cs="Arial"/>
                        </w:rPr>
                      </w:pPr>
                      <w:r w:rsidRPr="00FE3387">
                        <w:rPr>
                          <w:rFonts w:ascii="Arial" w:hAnsi="Arial" w:cs="Arial"/>
                        </w:rPr>
                        <w:t xml:space="preserve">Playscheme Co-ordinator: 07985 735725 </w:t>
                      </w:r>
                    </w:p>
                    <w:p w:rsidR="00FC5F4D" w:rsidRPr="00FE3387" w:rsidRDefault="008448CF" w:rsidP="005A32CC">
                      <w:pPr>
                        <w:rPr>
                          <w:rFonts w:ascii="Arial" w:hAnsi="Arial" w:cs="Arial"/>
                        </w:rPr>
                      </w:pPr>
                      <w:r>
                        <w:rPr>
                          <w:rFonts w:ascii="Arial" w:hAnsi="Arial" w:cs="Arial"/>
                        </w:rPr>
                        <w:t xml:space="preserve">Playscheme Deputy Co-ordinator: </w:t>
                      </w:r>
                      <w:r w:rsidR="0046496D">
                        <w:rPr>
                          <w:rFonts w:ascii="Arial" w:hAnsi="Arial" w:cs="Arial"/>
                        </w:rPr>
                        <w:t>07377</w:t>
                      </w:r>
                      <w:r w:rsidR="005026DD">
                        <w:rPr>
                          <w:rFonts w:ascii="Arial" w:hAnsi="Arial" w:cs="Arial"/>
                        </w:rPr>
                        <w:t xml:space="preserve"> </w:t>
                      </w:r>
                      <w:r w:rsidR="0046496D">
                        <w:rPr>
                          <w:rFonts w:ascii="Arial" w:hAnsi="Arial" w:cs="Arial"/>
                        </w:rPr>
                        <w:t>944519</w:t>
                      </w:r>
                    </w:p>
                    <w:p w:rsidR="00A96AFC" w:rsidRDefault="005A32CC" w:rsidP="005A32CC">
                      <w:r w:rsidRPr="00FE3387">
                        <w:rPr>
                          <w:rFonts w:ascii="Arial" w:hAnsi="Arial" w:cs="Arial"/>
                        </w:rPr>
                        <w:t>If your call is urgent and you cannot get through to the venues, please contact the Playscheme Co-ordinator during Playscheme hours</w:t>
                      </w:r>
                      <w:r w:rsidR="00FC5F4D">
                        <w:rPr>
                          <w:rFonts w:ascii="Arial" w:hAnsi="Arial" w:cs="Arial"/>
                        </w:rPr>
                        <w:t>.</w:t>
                      </w:r>
                    </w:p>
                  </w:txbxContent>
                </v:textbox>
              </v:shape>
            </w:pict>
          </mc:Fallback>
        </mc:AlternateContent>
      </w:r>
    </w:p>
    <w:p w:rsidR="00BF6C43" w:rsidRDefault="00BF6C43">
      <w:pPr>
        <w:rPr>
          <w:sz w:val="16"/>
          <w:szCs w:val="16"/>
        </w:rPr>
      </w:pPr>
      <w:r>
        <w:rPr>
          <w:sz w:val="16"/>
          <w:szCs w:val="16"/>
        </w:rPr>
        <w:br w:type="page"/>
      </w:r>
    </w:p>
    <w:tbl>
      <w:tblPr>
        <w:tblStyle w:val="TableGrid"/>
        <w:tblpPr w:leftFromText="180" w:rightFromText="180" w:vertAnchor="text" w:horzAnchor="margin" w:tblpXSpec="center" w:tblpY="105"/>
        <w:tblW w:w="11365" w:type="dxa"/>
        <w:tblLayout w:type="fixed"/>
        <w:tblLook w:val="04A0" w:firstRow="1" w:lastRow="0" w:firstColumn="1" w:lastColumn="0" w:noHBand="0" w:noVBand="1"/>
      </w:tblPr>
      <w:tblGrid>
        <w:gridCol w:w="2084"/>
        <w:gridCol w:w="1975"/>
        <w:gridCol w:w="3652"/>
        <w:gridCol w:w="3654"/>
      </w:tblGrid>
      <w:tr w:rsidR="00BF6C43" w:rsidRPr="00FF063E" w:rsidTr="00BF6C43">
        <w:trPr>
          <w:trHeight w:val="781"/>
        </w:trPr>
        <w:tc>
          <w:tcPr>
            <w:tcW w:w="11365" w:type="dxa"/>
            <w:gridSpan w:val="4"/>
            <w:tcBorders>
              <w:top w:val="single" w:sz="36" w:space="0" w:color="auto"/>
              <w:left w:val="single" w:sz="36" w:space="0" w:color="auto"/>
              <w:bottom w:val="single" w:sz="8" w:space="0" w:color="auto"/>
              <w:right w:val="single" w:sz="36" w:space="0" w:color="auto"/>
            </w:tcBorders>
            <w:shd w:val="clear" w:color="auto" w:fill="901C3B"/>
          </w:tcPr>
          <w:p w:rsidR="00BF6C43" w:rsidRPr="00FF063E" w:rsidRDefault="00BF6C43" w:rsidP="00BF6C43">
            <w:pPr>
              <w:jc w:val="center"/>
              <w:rPr>
                <w:rFonts w:ascii="Snap ITC" w:hAnsi="Snap ITC" w:cs="Arial"/>
                <w:b/>
                <w:color w:val="FFFFFF" w:themeColor="background1"/>
                <w:sz w:val="10"/>
                <w:szCs w:val="8"/>
              </w:rPr>
            </w:pPr>
          </w:p>
          <w:p w:rsidR="00BF6C43" w:rsidRPr="008820B6" w:rsidRDefault="00BF6C43" w:rsidP="00BF6C43">
            <w:pPr>
              <w:jc w:val="center"/>
              <w:rPr>
                <w:rFonts w:ascii="Arial Black" w:hAnsi="Arial Black" w:cs="Arial"/>
                <w:b/>
                <w:color w:val="FFFFFF" w:themeColor="background1"/>
                <w:sz w:val="40"/>
                <w:szCs w:val="36"/>
              </w:rPr>
            </w:pPr>
            <w:r w:rsidRPr="008820B6">
              <w:rPr>
                <w:rFonts w:ascii="Arial Black" w:hAnsi="Arial Black" w:cs="Arial"/>
                <w:b/>
                <w:color w:val="FFFFFF" w:themeColor="background1"/>
                <w:sz w:val="40"/>
                <w:szCs w:val="36"/>
              </w:rPr>
              <w:t>University of Cambridge Holiday Playscheme</w:t>
            </w:r>
          </w:p>
          <w:p w:rsidR="00BF6C43" w:rsidRPr="008820B6" w:rsidRDefault="00BF6C43" w:rsidP="00BF6C43">
            <w:pPr>
              <w:jc w:val="center"/>
              <w:rPr>
                <w:rFonts w:ascii="Arial Black" w:hAnsi="Arial Black" w:cs="Arial"/>
                <w:color w:val="FFFFFF" w:themeColor="background1"/>
                <w:sz w:val="40"/>
                <w:szCs w:val="36"/>
              </w:rPr>
            </w:pPr>
            <w:r w:rsidRPr="008820B6">
              <w:rPr>
                <w:rFonts w:ascii="Arial Black" w:hAnsi="Arial Black" w:cs="Arial"/>
                <w:noProof/>
                <w:color w:val="FFFFFF" w:themeColor="background1"/>
                <w:sz w:val="40"/>
                <w:szCs w:val="36"/>
                <w:lang w:eastAsia="en-GB"/>
              </w:rPr>
              <w:drawing>
                <wp:anchor distT="0" distB="0" distL="114300" distR="114300" simplePos="0" relativeHeight="251660288" behindDoc="0" locked="0" layoutInCell="1" allowOverlap="1" wp14:anchorId="7F6E5C0A" wp14:editId="47CDECA9">
                  <wp:simplePos x="0" y="0"/>
                  <wp:positionH relativeFrom="column">
                    <wp:posOffset>6195695</wp:posOffset>
                  </wp:positionH>
                  <wp:positionV relativeFrom="paragraph">
                    <wp:posOffset>65405</wp:posOffset>
                  </wp:positionV>
                  <wp:extent cx="584200" cy="481330"/>
                  <wp:effectExtent l="0" t="0" r="6350" b="0"/>
                  <wp:wrapNone/>
                  <wp:docPr id="2" name="Picture 2"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49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0B6">
              <w:rPr>
                <w:rFonts w:ascii="Arial Black" w:hAnsi="Arial Black" w:cs="Arial"/>
                <w:noProof/>
                <w:color w:val="FFFFFF" w:themeColor="background1"/>
                <w:sz w:val="40"/>
                <w:szCs w:val="36"/>
                <w:lang w:eastAsia="en-GB"/>
              </w:rPr>
              <w:drawing>
                <wp:anchor distT="0" distB="0" distL="114300" distR="114300" simplePos="0" relativeHeight="251659264" behindDoc="0" locked="0" layoutInCell="1" allowOverlap="1" wp14:anchorId="41FCE124" wp14:editId="1D560270">
                  <wp:simplePos x="0" y="0"/>
                  <wp:positionH relativeFrom="column">
                    <wp:posOffset>150267</wp:posOffset>
                  </wp:positionH>
                  <wp:positionV relativeFrom="paragraph">
                    <wp:posOffset>65453</wp:posOffset>
                  </wp:positionV>
                  <wp:extent cx="584200" cy="481330"/>
                  <wp:effectExtent l="0" t="0" r="6350" b="0"/>
                  <wp:wrapNone/>
                  <wp:docPr id="1"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49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3B">
              <w:rPr>
                <w:rFonts w:ascii="Arial Black" w:hAnsi="Arial Black" w:cs="Arial"/>
                <w:color w:val="FFFFFF" w:themeColor="background1"/>
                <w:sz w:val="40"/>
                <w:szCs w:val="36"/>
              </w:rPr>
              <w:t>Planned Activities: October 2018</w:t>
            </w:r>
          </w:p>
          <w:p w:rsidR="00BF6C43" w:rsidRPr="00FF063E" w:rsidRDefault="00BF6C43" w:rsidP="00BF6C43">
            <w:pPr>
              <w:spacing w:before="120" w:after="120"/>
              <w:rPr>
                <w:rFonts w:ascii="Arial" w:eastAsia="Times New Roman" w:hAnsi="Arial" w:cs="Arial"/>
                <w:color w:val="FFFFFF" w:themeColor="background1"/>
                <w:sz w:val="18"/>
                <w:szCs w:val="16"/>
                <w:lang w:eastAsia="en-GB"/>
              </w:rPr>
            </w:pPr>
          </w:p>
          <w:p w:rsidR="00BF6C43" w:rsidRDefault="00BF6C43" w:rsidP="00BF6C43">
            <w:pPr>
              <w:rPr>
                <w:rFonts w:ascii="Arial" w:eastAsia="Times New Roman" w:hAnsi="Arial" w:cs="Arial"/>
                <w:color w:val="FFFFFF" w:themeColor="background1"/>
                <w:sz w:val="24"/>
                <w:lang w:eastAsia="en-GB"/>
              </w:rPr>
            </w:pPr>
            <w:r w:rsidRPr="00045DE4">
              <w:rPr>
                <w:rFonts w:ascii="Arial" w:eastAsia="Times New Roman" w:hAnsi="Arial" w:cs="Arial"/>
                <w:color w:val="FFFFFF" w:themeColor="background1"/>
                <w:sz w:val="24"/>
                <w:lang w:eastAsia="en-GB"/>
              </w:rPr>
              <w:t>Over the holiday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p>
          <w:p w:rsidR="00BF6C43" w:rsidRPr="00FF063E" w:rsidRDefault="00BF6C43" w:rsidP="00BF6C43">
            <w:pPr>
              <w:rPr>
                <w:rFonts w:ascii="Arial" w:hAnsi="Arial" w:cs="Arial"/>
                <w:color w:val="FFFFFF" w:themeColor="background1"/>
                <w:sz w:val="18"/>
                <w:szCs w:val="16"/>
              </w:rPr>
            </w:pPr>
          </w:p>
        </w:tc>
      </w:tr>
      <w:tr w:rsidR="00BF6C43" w:rsidRPr="00FF063E" w:rsidTr="00FD7EBA">
        <w:trPr>
          <w:trHeight w:val="1997"/>
        </w:trPr>
        <w:tc>
          <w:tcPr>
            <w:tcW w:w="2084" w:type="dxa"/>
            <w:tcBorders>
              <w:top w:val="single" w:sz="8" w:space="0" w:color="auto"/>
              <w:left w:val="single" w:sz="36" w:space="0" w:color="auto"/>
              <w:right w:val="single" w:sz="4" w:space="0" w:color="auto"/>
            </w:tcBorders>
            <w:shd w:val="clear" w:color="auto" w:fill="901C3B"/>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Monday</w:t>
            </w:r>
          </w:p>
          <w:p w:rsidR="00BF6C43" w:rsidRPr="00FF063E" w:rsidRDefault="00000DF3"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22</w:t>
            </w:r>
            <w:r w:rsidRPr="00000DF3">
              <w:rPr>
                <w:rFonts w:ascii="Arial" w:hAnsi="Arial" w:cs="Arial"/>
                <w:b/>
                <w:color w:val="FFFFFF" w:themeColor="background1"/>
                <w:sz w:val="32"/>
                <w:szCs w:val="28"/>
                <w:vertAlign w:val="superscript"/>
              </w:rPr>
              <w:t>nd</w:t>
            </w:r>
            <w:r w:rsidR="00BF6C43">
              <w:rPr>
                <w:rFonts w:ascii="Arial" w:hAnsi="Arial" w:cs="Arial"/>
                <w:b/>
                <w:color w:val="FFFFFF" w:themeColor="background1"/>
                <w:sz w:val="32"/>
                <w:szCs w:val="28"/>
              </w:rPr>
              <w:t xml:space="preserve"> October</w:t>
            </w:r>
          </w:p>
        </w:tc>
        <w:tc>
          <w:tcPr>
            <w:tcW w:w="1975" w:type="dxa"/>
            <w:tcBorders>
              <w:top w:val="single" w:sz="8" w:space="0" w:color="auto"/>
              <w:left w:val="single" w:sz="4" w:space="0" w:color="auto"/>
            </w:tcBorders>
            <w:shd w:val="clear" w:color="auto" w:fill="C0504D" w:themeFill="accent2"/>
            <w:vAlign w:val="center"/>
          </w:tcPr>
          <w:p w:rsidR="00D00813" w:rsidRDefault="00B57717" w:rsidP="00D00813">
            <w:pPr>
              <w:jc w:val="center"/>
              <w:rPr>
                <w:rFonts w:ascii="Arial" w:hAnsi="Arial" w:cs="Arial"/>
                <w:b/>
                <w:color w:val="FFFFFF" w:themeColor="background1"/>
                <w:sz w:val="32"/>
                <w:szCs w:val="28"/>
              </w:rPr>
            </w:pPr>
            <w:r>
              <w:rPr>
                <w:rFonts w:ascii="Arial" w:hAnsi="Arial" w:cs="Arial"/>
                <w:noProof/>
                <w:color w:val="0000FF"/>
                <w:sz w:val="27"/>
                <w:szCs w:val="27"/>
                <w:lang w:eastAsia="en-GB"/>
              </w:rPr>
              <w:drawing>
                <wp:inline distT="0" distB="0" distL="0" distR="0" wp14:anchorId="1B5A495F" wp14:editId="73D82EC4">
                  <wp:extent cx="926567" cy="600075"/>
                  <wp:effectExtent l="0" t="0" r="6985" b="0"/>
                  <wp:docPr id="3" name="Picture 3" descr="Image result for frisbe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sbe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73" cy="603900"/>
                          </a:xfrm>
                          <a:prstGeom prst="rect">
                            <a:avLst/>
                          </a:prstGeom>
                          <a:noFill/>
                          <a:ln>
                            <a:noFill/>
                          </a:ln>
                        </pic:spPr>
                      </pic:pic>
                    </a:graphicData>
                  </a:graphic>
                </wp:inline>
              </w:drawing>
            </w:r>
          </w:p>
          <w:p w:rsidR="00BF6C43" w:rsidRPr="00FF063E" w:rsidRDefault="00D00813" w:rsidP="00BF6C43">
            <w:pPr>
              <w:jc w:val="center"/>
              <w:rPr>
                <w:rFonts w:ascii="Arial" w:hAnsi="Arial" w:cs="Arial"/>
                <w:b/>
                <w:color w:val="FFFFFF" w:themeColor="background1"/>
                <w:sz w:val="32"/>
                <w:szCs w:val="28"/>
              </w:rPr>
            </w:pPr>
            <w:r>
              <w:rPr>
                <w:rFonts w:ascii="Arial" w:hAnsi="Arial" w:cs="Arial"/>
                <w:noProof/>
                <w:color w:val="0000FF"/>
                <w:sz w:val="27"/>
                <w:szCs w:val="27"/>
                <w:lang w:eastAsia="en-GB"/>
              </w:rPr>
              <w:drawing>
                <wp:inline distT="0" distB="0" distL="0" distR="0" wp14:anchorId="2601DA31" wp14:editId="42204DD8">
                  <wp:extent cx="600361" cy="752475"/>
                  <wp:effectExtent l="0" t="0" r="9525" b="0"/>
                  <wp:docPr id="7" name="Picture 7" descr="Image result for junk modelling spaceship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k modelling spaceship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62" cy="765010"/>
                          </a:xfrm>
                          <a:prstGeom prst="rect">
                            <a:avLst/>
                          </a:prstGeom>
                          <a:noFill/>
                          <a:ln>
                            <a:noFill/>
                          </a:ln>
                        </pic:spPr>
                      </pic:pic>
                    </a:graphicData>
                  </a:graphic>
                </wp:inline>
              </w:drawing>
            </w:r>
          </w:p>
        </w:tc>
        <w:tc>
          <w:tcPr>
            <w:tcW w:w="3652" w:type="dxa"/>
            <w:tcBorders>
              <w:top w:val="single" w:sz="8" w:space="0" w:color="auto"/>
              <w:right w:val="single" w:sz="8" w:space="0" w:color="auto"/>
            </w:tcBorders>
            <w:shd w:val="clear" w:color="auto" w:fill="D6083B"/>
            <w:vAlign w:val="center"/>
          </w:tcPr>
          <w:p w:rsidR="00BF6C43" w:rsidRPr="00FF063E" w:rsidRDefault="00BF6C43" w:rsidP="00BF6C43">
            <w:pPr>
              <w:rPr>
                <w:rFonts w:ascii="Arial" w:hAnsi="Arial" w:cs="Arial"/>
                <w:color w:val="FFFFFF" w:themeColor="background1"/>
                <w:sz w:val="14"/>
              </w:rPr>
            </w:pPr>
          </w:p>
          <w:p w:rsidR="00181998" w:rsidRDefault="0030398D" w:rsidP="00BF6C43">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Potions and Charms</w:t>
            </w:r>
          </w:p>
          <w:p w:rsidR="00181998" w:rsidRDefault="00181998" w:rsidP="00BF6C43">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Ultimate Frisbee</w:t>
            </w:r>
          </w:p>
          <w:p w:rsidR="00F9136D" w:rsidRDefault="00F9136D" w:rsidP="00F9136D">
            <w:pPr>
              <w:pStyle w:val="ListParagraph"/>
              <w:spacing w:line="360" w:lineRule="auto"/>
              <w:ind w:left="0"/>
              <w:jc w:val="center"/>
              <w:rPr>
                <w:rFonts w:ascii="Arial" w:hAnsi="Arial" w:cs="Arial"/>
                <w:b/>
                <w:color w:val="FFFFFF" w:themeColor="background1"/>
                <w:sz w:val="26"/>
                <w:szCs w:val="26"/>
              </w:rPr>
            </w:pPr>
            <w:r>
              <w:rPr>
                <w:rFonts w:ascii="Arial" w:hAnsi="Arial" w:cs="Arial"/>
                <w:b/>
                <w:color w:val="FFFFFF" w:themeColor="background1"/>
                <w:sz w:val="28"/>
                <w:szCs w:val="24"/>
              </w:rPr>
              <w:t>Rain Makers</w:t>
            </w:r>
          </w:p>
          <w:p w:rsidR="0040528F" w:rsidRPr="00F9136D" w:rsidRDefault="00F9136D" w:rsidP="00F9136D">
            <w:pPr>
              <w:pStyle w:val="ListParagraph"/>
              <w:spacing w:line="360" w:lineRule="auto"/>
              <w:ind w:left="0"/>
              <w:jc w:val="center"/>
              <w:rPr>
                <w:rFonts w:ascii="Arial" w:hAnsi="Arial" w:cs="Arial"/>
                <w:b/>
                <w:color w:val="FFFFFF" w:themeColor="background1"/>
                <w:sz w:val="26"/>
                <w:szCs w:val="26"/>
              </w:rPr>
            </w:pPr>
            <w:r w:rsidRPr="00181998">
              <w:rPr>
                <w:rFonts w:ascii="Arial" w:hAnsi="Arial" w:cs="Arial"/>
                <w:b/>
                <w:color w:val="FFFFFF" w:themeColor="background1"/>
                <w:sz w:val="26"/>
                <w:szCs w:val="26"/>
              </w:rPr>
              <w:t>Junk Modelling Spaceships</w:t>
            </w:r>
          </w:p>
        </w:tc>
        <w:tc>
          <w:tcPr>
            <w:tcW w:w="3654" w:type="dxa"/>
            <w:tcBorders>
              <w:top w:val="single" w:sz="8" w:space="0" w:color="auto"/>
              <w:left w:val="single" w:sz="8" w:space="0" w:color="auto"/>
              <w:right w:val="single" w:sz="36" w:space="0" w:color="auto"/>
            </w:tcBorders>
            <w:shd w:val="clear" w:color="auto" w:fill="D6083B"/>
            <w:vAlign w:val="center"/>
          </w:tcPr>
          <w:p w:rsidR="00BF6C43" w:rsidRPr="00FF063E" w:rsidRDefault="00BF6C43" w:rsidP="0030398D">
            <w:pPr>
              <w:rPr>
                <w:rFonts w:ascii="Arial" w:hAnsi="Arial" w:cs="Arial"/>
                <w:color w:val="FFFFFF" w:themeColor="background1"/>
                <w:sz w:val="20"/>
                <w:szCs w:val="18"/>
              </w:rPr>
            </w:pPr>
            <w:r>
              <w:rPr>
                <w:rFonts w:ascii="Arial" w:hAnsi="Arial" w:cs="Arial"/>
                <w:color w:val="FFFFFF" w:themeColor="background1"/>
                <w:sz w:val="20"/>
                <w:szCs w:val="18"/>
              </w:rPr>
              <w:t xml:space="preserve">Today we can </w:t>
            </w:r>
            <w:r w:rsidR="00543093">
              <w:rPr>
                <w:rFonts w:ascii="Arial" w:hAnsi="Arial" w:cs="Arial"/>
                <w:color w:val="FFFFFF" w:themeColor="background1"/>
                <w:sz w:val="20"/>
                <w:szCs w:val="18"/>
              </w:rPr>
              <w:t>create</w:t>
            </w:r>
            <w:r w:rsidR="0030398D">
              <w:rPr>
                <w:rFonts w:ascii="Arial" w:hAnsi="Arial" w:cs="Arial"/>
                <w:color w:val="FFFFFF" w:themeColor="background1"/>
                <w:sz w:val="20"/>
                <w:szCs w:val="18"/>
              </w:rPr>
              <w:t xml:space="preserve"> magical potion</w:t>
            </w:r>
            <w:r w:rsidR="00543093">
              <w:rPr>
                <w:rFonts w:ascii="Arial" w:hAnsi="Arial" w:cs="Arial"/>
                <w:color w:val="FFFFFF" w:themeColor="background1"/>
                <w:sz w:val="20"/>
                <w:szCs w:val="18"/>
              </w:rPr>
              <w:t>s</w:t>
            </w:r>
            <w:r w:rsidR="0030398D">
              <w:rPr>
                <w:rFonts w:ascii="Arial" w:hAnsi="Arial" w:cs="Arial"/>
                <w:color w:val="FFFFFF" w:themeColor="background1"/>
                <w:sz w:val="20"/>
                <w:szCs w:val="18"/>
              </w:rPr>
              <w:t xml:space="preserve"> and play the fast paced game of ultimate Frisbee. We can make lots of noise with rice and plastic cups and build a ship to launch into space. </w:t>
            </w:r>
          </w:p>
        </w:tc>
      </w:tr>
      <w:tr w:rsidR="00BF6C43" w:rsidRPr="00FF063E" w:rsidTr="00FD7EBA">
        <w:trPr>
          <w:trHeight w:val="1894"/>
        </w:trPr>
        <w:tc>
          <w:tcPr>
            <w:tcW w:w="2084" w:type="dxa"/>
            <w:tcBorders>
              <w:left w:val="single" w:sz="36" w:space="0" w:color="auto"/>
              <w:right w:val="single" w:sz="4" w:space="0" w:color="auto"/>
            </w:tcBorders>
            <w:shd w:val="clear" w:color="auto" w:fill="901C3B"/>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Tuesday</w:t>
            </w:r>
          </w:p>
          <w:p w:rsidR="00BF6C43" w:rsidRPr="00513CD4" w:rsidRDefault="00000DF3"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23</w:t>
            </w:r>
            <w:r w:rsidRPr="00000DF3">
              <w:rPr>
                <w:rFonts w:ascii="Arial" w:hAnsi="Arial" w:cs="Arial"/>
                <w:b/>
                <w:color w:val="FFFFFF" w:themeColor="background1"/>
                <w:sz w:val="32"/>
                <w:szCs w:val="28"/>
                <w:vertAlign w:val="superscript"/>
              </w:rPr>
              <w:t>rd</w:t>
            </w:r>
            <w:r w:rsidR="00BF6C43">
              <w:rPr>
                <w:rFonts w:ascii="Arial" w:hAnsi="Arial" w:cs="Arial"/>
                <w:b/>
                <w:color w:val="FFFFFF" w:themeColor="background1"/>
                <w:sz w:val="32"/>
                <w:szCs w:val="28"/>
              </w:rPr>
              <w:t xml:space="preserve"> October</w:t>
            </w:r>
          </w:p>
        </w:tc>
        <w:tc>
          <w:tcPr>
            <w:tcW w:w="1975" w:type="dxa"/>
            <w:tcBorders>
              <w:left w:val="single" w:sz="4" w:space="0" w:color="auto"/>
            </w:tcBorders>
            <w:shd w:val="clear" w:color="auto" w:fill="C0504D" w:themeFill="accent2"/>
            <w:vAlign w:val="center"/>
          </w:tcPr>
          <w:p w:rsidR="00D00813" w:rsidRDefault="00D00813" w:rsidP="00D00813">
            <w:pPr>
              <w:jc w:val="cente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C98E483" wp14:editId="3C5E60C9">
                  <wp:extent cx="757238" cy="504825"/>
                  <wp:effectExtent l="0" t="0" r="5080" b="0"/>
                  <wp:docPr id="9" name="Picture 9" descr="Image result for sensory food pl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nsory food pl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61544" cy="507696"/>
                          </a:xfrm>
                          <a:prstGeom prst="rect">
                            <a:avLst/>
                          </a:prstGeom>
                          <a:noFill/>
                          <a:ln>
                            <a:noFill/>
                          </a:ln>
                        </pic:spPr>
                      </pic:pic>
                    </a:graphicData>
                  </a:graphic>
                </wp:inline>
              </w:drawing>
            </w:r>
          </w:p>
          <w:p w:rsidR="00BF6C43" w:rsidRPr="00513CD4" w:rsidRDefault="00D00813" w:rsidP="00BF6C43">
            <w:pPr>
              <w:jc w:val="center"/>
              <w:rPr>
                <w:rFonts w:ascii="Arial" w:hAnsi="Arial" w:cs="Arial"/>
                <w:b/>
                <w:color w:val="FFFFFF" w:themeColor="background1"/>
                <w:sz w:val="32"/>
                <w:szCs w:val="28"/>
              </w:rPr>
            </w:pPr>
            <w:r>
              <w:rPr>
                <w:rFonts w:ascii="Arial" w:hAnsi="Arial" w:cs="Arial"/>
                <w:noProof/>
                <w:color w:val="0000FF"/>
                <w:sz w:val="27"/>
                <w:szCs w:val="27"/>
                <w:lang w:eastAsia="en-GB"/>
              </w:rPr>
              <w:drawing>
                <wp:inline distT="0" distB="0" distL="0" distR="0" wp14:anchorId="6DFF2AB5" wp14:editId="07D30189">
                  <wp:extent cx="752475" cy="500396"/>
                  <wp:effectExtent l="0" t="0" r="0" b="0"/>
                  <wp:docPr id="8" name="Picture 8" descr="Image result for catapults for kid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apults for kid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5290" cy="522218"/>
                          </a:xfrm>
                          <a:prstGeom prst="rect">
                            <a:avLst/>
                          </a:prstGeom>
                          <a:noFill/>
                          <a:ln>
                            <a:noFill/>
                          </a:ln>
                        </pic:spPr>
                      </pic:pic>
                    </a:graphicData>
                  </a:graphic>
                </wp:inline>
              </w:drawing>
            </w:r>
          </w:p>
        </w:tc>
        <w:tc>
          <w:tcPr>
            <w:tcW w:w="3652" w:type="dxa"/>
            <w:tcBorders>
              <w:right w:val="single" w:sz="8" w:space="0" w:color="auto"/>
            </w:tcBorders>
            <w:shd w:val="clear" w:color="auto" w:fill="D6083B"/>
            <w:vAlign w:val="center"/>
          </w:tcPr>
          <w:p w:rsidR="00BF6C43" w:rsidRPr="00FF063E" w:rsidRDefault="00BF6C43" w:rsidP="00BF6C43">
            <w:pPr>
              <w:spacing w:line="360" w:lineRule="auto"/>
              <w:jc w:val="center"/>
              <w:rPr>
                <w:rFonts w:ascii="Arial" w:hAnsi="Arial" w:cs="Arial"/>
                <w:color w:val="FFFFFF" w:themeColor="background1"/>
                <w:sz w:val="12"/>
                <w:szCs w:val="10"/>
              </w:rPr>
            </w:pPr>
          </w:p>
          <w:p w:rsidR="00BF6C43" w:rsidRDefault="00B02FB2" w:rsidP="00BF6C43">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Sensory Food Play</w:t>
            </w:r>
          </w:p>
          <w:p w:rsidR="00181998" w:rsidRDefault="00181998" w:rsidP="00BF6C43">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Catapults</w:t>
            </w:r>
          </w:p>
          <w:p w:rsidR="00BF6C43" w:rsidRDefault="00181998"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Hide and Seek It</w:t>
            </w:r>
          </w:p>
          <w:p w:rsidR="00FB4EAB" w:rsidRPr="00093F3C" w:rsidRDefault="00F9136D"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Pasta Jewellery</w:t>
            </w:r>
          </w:p>
        </w:tc>
        <w:tc>
          <w:tcPr>
            <w:tcW w:w="3654" w:type="dxa"/>
            <w:tcBorders>
              <w:left w:val="single" w:sz="8" w:space="0" w:color="auto"/>
              <w:right w:val="single" w:sz="36" w:space="0" w:color="auto"/>
            </w:tcBorders>
            <w:shd w:val="clear" w:color="auto" w:fill="D6083B"/>
            <w:vAlign w:val="center"/>
          </w:tcPr>
          <w:p w:rsidR="00BF6C43" w:rsidRPr="00FF063E" w:rsidRDefault="00BF6C43" w:rsidP="0030398D">
            <w:pPr>
              <w:rPr>
                <w:rFonts w:ascii="Arial" w:hAnsi="Arial" w:cs="Arial"/>
                <w:color w:val="FFFFFF" w:themeColor="background1"/>
                <w:sz w:val="20"/>
                <w:szCs w:val="18"/>
              </w:rPr>
            </w:pPr>
            <w:r>
              <w:rPr>
                <w:rFonts w:ascii="Arial" w:hAnsi="Arial" w:cs="Arial"/>
                <w:color w:val="FFFFFF" w:themeColor="background1"/>
                <w:sz w:val="20"/>
                <w:szCs w:val="18"/>
              </w:rPr>
              <w:t xml:space="preserve">Today we can </w:t>
            </w:r>
            <w:r w:rsidR="0030398D">
              <w:rPr>
                <w:rFonts w:ascii="Arial" w:hAnsi="Arial" w:cs="Arial"/>
                <w:color w:val="FFFFFF" w:themeColor="background1"/>
                <w:sz w:val="20"/>
                <w:szCs w:val="18"/>
              </w:rPr>
              <w:t xml:space="preserve">get messy by playing with food and build our own catapult to launch things into the sky. We can play Playscheme’s favourite run around game ‘hide and </w:t>
            </w:r>
            <w:r w:rsidR="007376A6">
              <w:rPr>
                <w:rFonts w:ascii="Arial" w:hAnsi="Arial" w:cs="Arial"/>
                <w:color w:val="FFFFFF" w:themeColor="background1"/>
                <w:sz w:val="20"/>
                <w:szCs w:val="18"/>
              </w:rPr>
              <w:t>seek it’ and make jewellery with</w:t>
            </w:r>
            <w:r w:rsidR="0030398D">
              <w:rPr>
                <w:rFonts w:ascii="Arial" w:hAnsi="Arial" w:cs="Arial"/>
                <w:color w:val="FFFFFF" w:themeColor="background1"/>
                <w:sz w:val="20"/>
                <w:szCs w:val="18"/>
              </w:rPr>
              <w:t xml:space="preserve"> pasta and paint. </w:t>
            </w:r>
          </w:p>
        </w:tc>
      </w:tr>
      <w:tr w:rsidR="00BF6C43" w:rsidRPr="00FF063E" w:rsidTr="00FD7EBA">
        <w:trPr>
          <w:trHeight w:val="2436"/>
        </w:trPr>
        <w:tc>
          <w:tcPr>
            <w:tcW w:w="2084" w:type="dxa"/>
            <w:tcBorders>
              <w:top w:val="single" w:sz="4" w:space="0" w:color="auto"/>
              <w:left w:val="single" w:sz="36" w:space="0" w:color="auto"/>
              <w:right w:val="single" w:sz="4" w:space="0" w:color="auto"/>
            </w:tcBorders>
            <w:shd w:val="clear" w:color="auto" w:fill="901C3B"/>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Wednesday</w:t>
            </w:r>
          </w:p>
          <w:p w:rsidR="00BF6C43" w:rsidRPr="00FF063E" w:rsidRDefault="00000DF3"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24</w:t>
            </w:r>
            <w:r w:rsidR="00BF6C43" w:rsidRPr="00045DE4">
              <w:rPr>
                <w:rFonts w:ascii="Arial" w:hAnsi="Arial" w:cs="Arial"/>
                <w:b/>
                <w:color w:val="FFFFFF" w:themeColor="background1"/>
                <w:sz w:val="32"/>
                <w:szCs w:val="28"/>
                <w:vertAlign w:val="superscript"/>
              </w:rPr>
              <w:t>th</w:t>
            </w:r>
            <w:r w:rsidR="00BF6C43">
              <w:rPr>
                <w:rFonts w:ascii="Arial" w:hAnsi="Arial" w:cs="Arial"/>
                <w:b/>
                <w:color w:val="FFFFFF" w:themeColor="background1"/>
                <w:sz w:val="32"/>
                <w:szCs w:val="28"/>
              </w:rPr>
              <w:t xml:space="preserve"> October</w:t>
            </w:r>
          </w:p>
        </w:tc>
        <w:tc>
          <w:tcPr>
            <w:tcW w:w="1975" w:type="dxa"/>
            <w:tcBorders>
              <w:top w:val="single" w:sz="4" w:space="0" w:color="auto"/>
              <w:left w:val="single" w:sz="4" w:space="0" w:color="auto"/>
            </w:tcBorders>
            <w:shd w:val="clear" w:color="auto" w:fill="C0504D" w:themeFill="accent2"/>
            <w:vAlign w:val="center"/>
          </w:tcPr>
          <w:p w:rsidR="00BF6C43" w:rsidRPr="00FF063E" w:rsidRDefault="00D00813" w:rsidP="00BF6C43">
            <w:pPr>
              <w:jc w:val="center"/>
              <w:rPr>
                <w:rFonts w:ascii="Arial" w:hAnsi="Arial" w:cs="Arial"/>
                <w:b/>
                <w:color w:val="FFFFFF" w:themeColor="background1"/>
                <w:sz w:val="32"/>
                <w:szCs w:val="28"/>
              </w:rPr>
            </w:pPr>
            <w:r>
              <w:rPr>
                <w:rFonts w:ascii="Arial" w:hAnsi="Arial" w:cs="Arial"/>
                <w:noProof/>
                <w:color w:val="001BA0"/>
                <w:sz w:val="20"/>
                <w:szCs w:val="20"/>
                <w:lang w:eastAsia="en-GB"/>
              </w:rPr>
              <w:drawing>
                <wp:anchor distT="0" distB="0" distL="114300" distR="114300" simplePos="0" relativeHeight="251674624" behindDoc="0" locked="0" layoutInCell="1" allowOverlap="1" wp14:anchorId="0233DAE3" wp14:editId="1A60E765">
                  <wp:simplePos x="0" y="0"/>
                  <wp:positionH relativeFrom="column">
                    <wp:posOffset>114300</wp:posOffset>
                  </wp:positionH>
                  <wp:positionV relativeFrom="paragraph">
                    <wp:posOffset>805815</wp:posOffset>
                  </wp:positionV>
                  <wp:extent cx="914400" cy="477520"/>
                  <wp:effectExtent l="0" t="0" r="0" b="0"/>
                  <wp:wrapNone/>
                  <wp:docPr id="20" name="Picture 20" descr="Image result for sm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mores">
                            <a:hlinkClick r:id="rId17"/>
                          </pic:cNvPr>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20202" b="83838" l="5017" r="91639"/>
                                    </a14:imgEffect>
                                  </a14:imgLayer>
                                </a14:imgProps>
                              </a:ext>
                              <a:ext uri="{28A0092B-C50C-407E-A947-70E740481C1C}">
                                <a14:useLocalDpi xmlns:a14="http://schemas.microsoft.com/office/drawing/2010/main" val="0"/>
                              </a:ext>
                            </a:extLst>
                          </a:blip>
                          <a:srcRect l="6698" t="15218" r="8134" b="17390"/>
                          <a:stretch/>
                        </pic:blipFill>
                        <pic:spPr bwMode="auto">
                          <a:xfrm>
                            <a:off x="0" y="0"/>
                            <a:ext cx="914400" cy="47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inline distT="0" distB="0" distL="0" distR="0" wp14:anchorId="1B1D2104" wp14:editId="24416C7F">
                  <wp:extent cx="519426" cy="742950"/>
                  <wp:effectExtent l="0" t="0" r="0" b="0"/>
                  <wp:docPr id="10" name="Picture 10" descr="Image result for tribal mask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bal masks">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6504" cy="781680"/>
                          </a:xfrm>
                          <a:prstGeom prst="rect">
                            <a:avLst/>
                          </a:prstGeom>
                          <a:noFill/>
                          <a:ln>
                            <a:noFill/>
                          </a:ln>
                        </pic:spPr>
                      </pic:pic>
                    </a:graphicData>
                  </a:graphic>
                </wp:inline>
              </w:drawing>
            </w:r>
          </w:p>
        </w:tc>
        <w:tc>
          <w:tcPr>
            <w:tcW w:w="3652" w:type="dxa"/>
            <w:tcBorders>
              <w:top w:val="single" w:sz="4" w:space="0" w:color="auto"/>
              <w:right w:val="single" w:sz="8" w:space="0" w:color="auto"/>
            </w:tcBorders>
            <w:shd w:val="clear" w:color="auto" w:fill="D6083B"/>
            <w:vAlign w:val="center"/>
          </w:tcPr>
          <w:p w:rsidR="00BF6C43" w:rsidRPr="00F9136D" w:rsidRDefault="00F9136D" w:rsidP="00F9136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Tribal Masks</w:t>
            </w:r>
          </w:p>
          <w:p w:rsidR="00BF6C43" w:rsidRDefault="00C04A7D" w:rsidP="00BF6C43">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Fire Pit S’Mores</w:t>
            </w:r>
          </w:p>
          <w:p w:rsidR="00181998" w:rsidRDefault="0030398D" w:rsidP="0040528F">
            <w:pPr>
              <w:pStyle w:val="ListParagraph"/>
              <w:spacing w:line="360" w:lineRule="auto"/>
              <w:ind w:left="0"/>
              <w:jc w:val="center"/>
              <w:rPr>
                <w:rFonts w:ascii="Arial" w:hAnsi="Arial" w:cs="Arial"/>
                <w:b/>
                <w:color w:val="FFFFFF" w:themeColor="background1"/>
                <w:sz w:val="28"/>
                <w:szCs w:val="26"/>
              </w:rPr>
            </w:pPr>
            <w:r>
              <w:rPr>
                <w:rFonts w:ascii="Arial" w:hAnsi="Arial" w:cs="Arial"/>
                <w:b/>
                <w:color w:val="FFFFFF" w:themeColor="background1"/>
                <w:sz w:val="28"/>
                <w:szCs w:val="26"/>
              </w:rPr>
              <w:t>Bubble Dough</w:t>
            </w:r>
          </w:p>
          <w:p w:rsidR="00BF6C43" w:rsidRPr="00094D3F" w:rsidRDefault="00D41A04" w:rsidP="00094D3F">
            <w:pPr>
              <w:pStyle w:val="ListParagraph"/>
              <w:spacing w:line="360" w:lineRule="auto"/>
              <w:ind w:left="0"/>
              <w:jc w:val="center"/>
              <w:rPr>
                <w:rFonts w:ascii="Arial" w:hAnsi="Arial" w:cs="Arial"/>
                <w:b/>
                <w:color w:val="FFFFFF" w:themeColor="background1"/>
                <w:sz w:val="28"/>
                <w:szCs w:val="26"/>
              </w:rPr>
            </w:pPr>
            <w:r>
              <w:rPr>
                <w:rFonts w:ascii="Arial" w:hAnsi="Arial" w:cs="Arial"/>
                <w:b/>
                <w:color w:val="FFFFFF" w:themeColor="background1"/>
                <w:sz w:val="28"/>
                <w:szCs w:val="26"/>
              </w:rPr>
              <w:t>Ghost Relay Races</w:t>
            </w:r>
          </w:p>
        </w:tc>
        <w:tc>
          <w:tcPr>
            <w:tcW w:w="3654" w:type="dxa"/>
            <w:tcBorders>
              <w:top w:val="single" w:sz="4" w:space="0" w:color="auto"/>
              <w:left w:val="single" w:sz="8" w:space="0" w:color="auto"/>
              <w:right w:val="single" w:sz="36" w:space="0" w:color="auto"/>
            </w:tcBorders>
            <w:shd w:val="clear" w:color="auto" w:fill="D6083B"/>
            <w:vAlign w:val="center"/>
          </w:tcPr>
          <w:p w:rsidR="0047263E" w:rsidRPr="00FF063E" w:rsidRDefault="00BF6C43" w:rsidP="0047263E">
            <w:pPr>
              <w:pStyle w:val="ListParagraph"/>
              <w:ind w:left="0"/>
              <w:rPr>
                <w:rFonts w:ascii="Arial" w:hAnsi="Arial" w:cs="Arial"/>
                <w:color w:val="FFFFFF" w:themeColor="background1"/>
                <w:sz w:val="20"/>
                <w:szCs w:val="18"/>
              </w:rPr>
            </w:pPr>
            <w:r>
              <w:rPr>
                <w:rFonts w:ascii="Arial" w:hAnsi="Arial" w:cs="Arial"/>
                <w:color w:val="FFFFFF" w:themeColor="background1"/>
                <w:sz w:val="20"/>
                <w:szCs w:val="18"/>
              </w:rPr>
              <w:t xml:space="preserve">Today we can </w:t>
            </w:r>
            <w:r w:rsidR="007376A6">
              <w:rPr>
                <w:rFonts w:ascii="Arial" w:hAnsi="Arial" w:cs="Arial"/>
                <w:color w:val="FFFFFF" w:themeColor="background1"/>
                <w:sz w:val="20"/>
                <w:szCs w:val="18"/>
              </w:rPr>
              <w:t xml:space="preserve">create a </w:t>
            </w:r>
            <w:r w:rsidR="008C0962">
              <w:rPr>
                <w:rFonts w:ascii="Arial" w:hAnsi="Arial" w:cs="Arial"/>
                <w:color w:val="FFFFFF" w:themeColor="background1"/>
                <w:sz w:val="20"/>
                <w:szCs w:val="18"/>
              </w:rPr>
              <w:t xml:space="preserve">Playscheme tribe by making masks and we can sit around the camp fire toasting marshmallows. We can make colourful </w:t>
            </w:r>
            <w:r w:rsidR="00543093">
              <w:rPr>
                <w:rFonts w:ascii="Arial" w:hAnsi="Arial" w:cs="Arial"/>
                <w:color w:val="FFFFFF" w:themeColor="background1"/>
                <w:sz w:val="20"/>
                <w:szCs w:val="18"/>
              </w:rPr>
              <w:t>bubble dough</w:t>
            </w:r>
            <w:r w:rsidR="008C0962">
              <w:rPr>
                <w:rFonts w:ascii="Arial" w:hAnsi="Arial" w:cs="Arial"/>
                <w:color w:val="FFFFFF" w:themeColor="background1"/>
                <w:sz w:val="20"/>
                <w:szCs w:val="18"/>
              </w:rPr>
              <w:t xml:space="preserve"> and we can see who</w:t>
            </w:r>
            <w:r w:rsidR="00543093">
              <w:rPr>
                <w:rFonts w:ascii="Arial" w:hAnsi="Arial" w:cs="Arial"/>
                <w:color w:val="FFFFFF" w:themeColor="background1"/>
                <w:sz w:val="20"/>
                <w:szCs w:val="18"/>
              </w:rPr>
              <w:t xml:space="preserve"> is the fastest to</w:t>
            </w:r>
            <w:r w:rsidR="008C0962">
              <w:rPr>
                <w:rFonts w:ascii="Arial" w:hAnsi="Arial" w:cs="Arial"/>
                <w:color w:val="FFFFFF" w:themeColor="background1"/>
                <w:sz w:val="20"/>
                <w:szCs w:val="18"/>
              </w:rPr>
              <w:t xml:space="preserve"> get the gh</w:t>
            </w:r>
            <w:r w:rsidR="00543093">
              <w:rPr>
                <w:rFonts w:ascii="Arial" w:hAnsi="Arial" w:cs="Arial"/>
                <w:color w:val="FFFFFF" w:themeColor="background1"/>
                <w:sz w:val="20"/>
                <w:szCs w:val="18"/>
              </w:rPr>
              <w:t>ost across the finish line</w:t>
            </w:r>
            <w:r w:rsidR="008C0962">
              <w:rPr>
                <w:rFonts w:ascii="Arial" w:hAnsi="Arial" w:cs="Arial"/>
                <w:color w:val="FFFFFF" w:themeColor="background1"/>
                <w:sz w:val="20"/>
                <w:szCs w:val="18"/>
              </w:rPr>
              <w:t xml:space="preserve">. </w:t>
            </w:r>
          </w:p>
          <w:p w:rsidR="00FD7EBA" w:rsidRPr="00FF063E" w:rsidRDefault="00FD7EBA" w:rsidP="008448CF">
            <w:pPr>
              <w:pStyle w:val="ListParagraph"/>
              <w:ind w:left="0"/>
              <w:rPr>
                <w:rFonts w:ascii="Arial" w:hAnsi="Arial" w:cs="Arial"/>
                <w:color w:val="FFFFFF" w:themeColor="background1"/>
                <w:sz w:val="20"/>
                <w:szCs w:val="18"/>
              </w:rPr>
            </w:pPr>
          </w:p>
        </w:tc>
      </w:tr>
      <w:tr w:rsidR="00BF6C43" w:rsidRPr="00FF063E" w:rsidTr="00CE1EA0">
        <w:trPr>
          <w:trHeight w:val="1700"/>
        </w:trPr>
        <w:tc>
          <w:tcPr>
            <w:tcW w:w="2084" w:type="dxa"/>
            <w:tcBorders>
              <w:left w:val="single" w:sz="36" w:space="0" w:color="auto"/>
              <w:right w:val="single" w:sz="4" w:space="0" w:color="auto"/>
            </w:tcBorders>
            <w:shd w:val="clear" w:color="auto" w:fill="901C3B"/>
            <w:vAlign w:val="center"/>
          </w:tcPr>
          <w:p w:rsidR="00BF6C43" w:rsidRPr="00FF063E" w:rsidRDefault="00BF6C43" w:rsidP="00CE1EA0">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Thursday</w:t>
            </w:r>
          </w:p>
          <w:p w:rsidR="00BF6C43" w:rsidRPr="00513CD4" w:rsidRDefault="0047263E" w:rsidP="00BF6C43">
            <w:pPr>
              <w:jc w:val="center"/>
              <w:rPr>
                <w:rFonts w:ascii="Arial" w:hAnsi="Arial" w:cs="Arial"/>
                <w:b/>
                <w:color w:val="FFFFFF" w:themeColor="background1"/>
                <w:sz w:val="32"/>
                <w:szCs w:val="28"/>
              </w:rPr>
            </w:pPr>
            <w:r>
              <w:rPr>
                <w:rFonts w:ascii="Arial" w:hAnsi="Arial" w:cs="Arial"/>
                <w:noProof/>
                <w:color w:val="001BA0"/>
                <w:sz w:val="20"/>
                <w:szCs w:val="20"/>
                <w:lang w:eastAsia="en-GB"/>
              </w:rPr>
              <mc:AlternateContent>
                <mc:Choice Requires="wps">
                  <w:drawing>
                    <wp:anchor distT="0" distB="0" distL="114300" distR="114300" simplePos="0" relativeHeight="251672576" behindDoc="0" locked="0" layoutInCell="1" allowOverlap="1" wp14:anchorId="7B2E8167" wp14:editId="4227414E">
                      <wp:simplePos x="0" y="0"/>
                      <wp:positionH relativeFrom="column">
                        <wp:posOffset>1236980</wp:posOffset>
                      </wp:positionH>
                      <wp:positionV relativeFrom="paragraph">
                        <wp:posOffset>1061085</wp:posOffset>
                      </wp:positionV>
                      <wp:extent cx="5895340" cy="381635"/>
                      <wp:effectExtent l="0" t="0" r="10160" b="18415"/>
                      <wp:wrapNone/>
                      <wp:docPr id="24" name="Text Box 24"/>
                      <wp:cNvGraphicFramePr/>
                      <a:graphic xmlns:a="http://schemas.openxmlformats.org/drawingml/2006/main">
                        <a:graphicData uri="http://schemas.microsoft.com/office/word/2010/wordprocessingShape">
                          <wps:wsp>
                            <wps:cNvSpPr txBox="1"/>
                            <wps:spPr>
                              <a:xfrm>
                                <a:off x="0" y="0"/>
                                <a:ext cx="5895340"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E29" w:rsidRPr="002E1F37" w:rsidRDefault="00B12E29" w:rsidP="00B12E29">
                                  <w:pPr>
                                    <w:pStyle w:val="ListParagraph"/>
                                    <w:ind w:left="0"/>
                                    <w:jc w:val="center"/>
                                    <w:rPr>
                                      <w:rFonts w:ascii="Arial" w:hAnsi="Arial" w:cs="Arial"/>
                                      <w:b/>
                                      <w:i/>
                                      <w:sz w:val="24"/>
                                      <w:szCs w:val="24"/>
                                      <w:u w:val="single"/>
                                    </w:rPr>
                                  </w:pPr>
                                  <w:r w:rsidRPr="002E1F37">
                                    <w:rPr>
                                      <w:rFonts w:ascii="Arial" w:hAnsi="Arial" w:cs="Arial"/>
                                      <w:b/>
                                      <w:i/>
                                      <w:noProof/>
                                      <w:sz w:val="24"/>
                                      <w:szCs w:val="24"/>
                                      <w:u w:val="single"/>
                                      <w:lang w:eastAsia="en-GB"/>
                                    </w:rPr>
                                    <w:drawing>
                                      <wp:inline distT="0" distB="0" distL="0" distR="0" wp14:anchorId="24D6223C" wp14:editId="45EC27E5">
                                        <wp:extent cx="695325" cy="202187"/>
                                        <wp:effectExtent l="0" t="0" r="0" b="7620"/>
                                        <wp:docPr id="14" name="Picture 14" descr="C:\Users\ld340\AppData\Local\Microsoft\Windows\Temporary Internet Files\Content.IE5\UU5COMSA\Pellicola_Fil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d340\AppData\Local\Microsoft\Windows\Temporary Internet Files\Content.IE5\UU5COMSA\Pellicola_Film[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505" cy="208346"/>
                                                </a:xfrm>
                                                <a:prstGeom prst="rect">
                                                  <a:avLst/>
                                                </a:prstGeom>
                                                <a:noFill/>
                                                <a:ln>
                                                  <a:noFill/>
                                                </a:ln>
                                              </pic:spPr>
                                            </pic:pic>
                                          </a:graphicData>
                                        </a:graphic>
                                      </wp:inline>
                                    </w:drawing>
                                  </w:r>
                                  <w:r w:rsidR="00D5022D">
                                    <w:rPr>
                                      <w:rFonts w:ascii="Arial" w:hAnsi="Arial" w:cs="Arial"/>
                                      <w:b/>
                                      <w:i/>
                                      <w:sz w:val="28"/>
                                      <w:szCs w:val="24"/>
                                      <w:u w:val="single"/>
                                    </w:rPr>
                                    <w:t xml:space="preserve">  </w:t>
                                  </w:r>
                                  <w:r w:rsidRPr="002E1F37">
                                    <w:rPr>
                                      <w:rFonts w:ascii="Arial" w:hAnsi="Arial" w:cs="Arial"/>
                                      <w:b/>
                                      <w:i/>
                                      <w:sz w:val="28"/>
                                      <w:szCs w:val="24"/>
                                      <w:u w:val="single"/>
                                    </w:rPr>
                                    <w:t>Friday Film Club</w:t>
                                  </w:r>
                                  <w:r w:rsidR="00D5022D">
                                    <w:rPr>
                                      <w:rFonts w:ascii="Arial" w:hAnsi="Arial" w:cs="Arial"/>
                                      <w:b/>
                                      <w:i/>
                                      <w:sz w:val="28"/>
                                      <w:szCs w:val="24"/>
                                      <w:u w:val="single"/>
                                    </w:rPr>
                                    <w:t xml:space="preserve">  </w:t>
                                  </w:r>
                                  <w:r w:rsidRPr="002E1F37">
                                    <w:rPr>
                                      <w:rFonts w:ascii="Arial" w:hAnsi="Arial" w:cs="Arial"/>
                                      <w:b/>
                                      <w:i/>
                                      <w:noProof/>
                                      <w:sz w:val="24"/>
                                      <w:szCs w:val="24"/>
                                      <w:u w:val="single"/>
                                      <w:lang w:eastAsia="en-GB"/>
                                    </w:rPr>
                                    <w:drawing>
                                      <wp:inline distT="0" distB="0" distL="0" distR="0" wp14:anchorId="0FC35CB4" wp14:editId="54C81711">
                                        <wp:extent cx="790575" cy="229884"/>
                                        <wp:effectExtent l="0" t="0" r="0" b="0"/>
                                        <wp:docPr id="15" name="Picture 15" descr="C:\Users\ld340\AppData\Local\Microsoft\Windows\Temporary Internet Files\Content.IE5\UU5COMSA\Pellicola_Fil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d340\AppData\Local\Microsoft\Windows\Temporary Internet Files\Content.IE5\UU5COMSA\Pellicola_Film[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3694" cy="245330"/>
                                                </a:xfrm>
                                                <a:prstGeom prst="rect">
                                                  <a:avLst/>
                                                </a:prstGeom>
                                                <a:noFill/>
                                                <a:ln>
                                                  <a:noFill/>
                                                </a:ln>
                                              </pic:spPr>
                                            </pic:pic>
                                          </a:graphicData>
                                        </a:graphic>
                                      </wp:inline>
                                    </w:drawing>
                                  </w:r>
                                </w:p>
                                <w:p w:rsidR="00B12E29" w:rsidRDefault="00B12E29" w:rsidP="00B12E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E8167" id="_x0000_t202" coordsize="21600,21600" o:spt="202" path="m,l,21600r21600,l21600,xe">
                      <v:stroke joinstyle="miter"/>
                      <v:path gradientshapeok="t" o:connecttype="rect"/>
                    </v:shapetype>
                    <v:shape id="Text Box 24" o:spid="_x0000_s1027" type="#_x0000_t202" style="position:absolute;left:0;text-align:left;margin-left:97.4pt;margin-top:83.55pt;width:464.2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" fillcolor="white [3201]" strokeweight=".5pt">
                      <v:textbox>
                        <w:txbxContent>
                          <w:p w:rsidR="00B12E29" w:rsidRPr="002E1F37" w:rsidRDefault="00B12E29" w:rsidP="00B12E29">
                            <w:pPr>
                              <w:pStyle w:val="ListParagraph"/>
                              <w:ind w:left="0"/>
                              <w:jc w:val="center"/>
                              <w:rPr>
                                <w:rFonts w:ascii="Arial" w:hAnsi="Arial" w:cs="Arial"/>
                                <w:b/>
                                <w:i/>
                                <w:sz w:val="24"/>
                                <w:szCs w:val="24"/>
                                <w:u w:val="single"/>
                              </w:rPr>
                            </w:pPr>
                            <w:r w:rsidRPr="002E1F37">
                              <w:rPr>
                                <w:rFonts w:ascii="Arial" w:hAnsi="Arial" w:cs="Arial"/>
                                <w:b/>
                                <w:i/>
                                <w:noProof/>
                                <w:sz w:val="24"/>
                                <w:szCs w:val="24"/>
                                <w:u w:val="single"/>
                                <w:lang w:eastAsia="en-GB"/>
                              </w:rPr>
                              <w:drawing>
                                <wp:inline distT="0" distB="0" distL="0" distR="0" wp14:anchorId="24D6223C" wp14:editId="45EC27E5">
                                  <wp:extent cx="695325" cy="202187"/>
                                  <wp:effectExtent l="0" t="0" r="0" b="7620"/>
                                  <wp:docPr id="14" name="Picture 14" descr="C:\Users\ld340\AppData\Local\Microsoft\Windows\Temporary Internet Files\Content.IE5\UU5COMSA\Pellicola_Fil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d340\AppData\Local\Microsoft\Windows\Temporary Internet Files\Content.IE5\UU5COMSA\Pellicola_Film[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505" cy="208346"/>
                                          </a:xfrm>
                                          <a:prstGeom prst="rect">
                                            <a:avLst/>
                                          </a:prstGeom>
                                          <a:noFill/>
                                          <a:ln>
                                            <a:noFill/>
                                          </a:ln>
                                        </pic:spPr>
                                      </pic:pic>
                                    </a:graphicData>
                                  </a:graphic>
                                </wp:inline>
                              </w:drawing>
                            </w:r>
                            <w:r w:rsidR="00D5022D">
                              <w:rPr>
                                <w:rFonts w:ascii="Arial" w:hAnsi="Arial" w:cs="Arial"/>
                                <w:b/>
                                <w:i/>
                                <w:sz w:val="28"/>
                                <w:szCs w:val="24"/>
                                <w:u w:val="single"/>
                              </w:rPr>
                              <w:t xml:space="preserve">  </w:t>
                            </w:r>
                            <w:r w:rsidRPr="002E1F37">
                              <w:rPr>
                                <w:rFonts w:ascii="Arial" w:hAnsi="Arial" w:cs="Arial"/>
                                <w:b/>
                                <w:i/>
                                <w:sz w:val="28"/>
                                <w:szCs w:val="24"/>
                                <w:u w:val="single"/>
                              </w:rPr>
                              <w:t>Friday Film Club</w:t>
                            </w:r>
                            <w:r w:rsidR="00D5022D">
                              <w:rPr>
                                <w:rFonts w:ascii="Arial" w:hAnsi="Arial" w:cs="Arial"/>
                                <w:b/>
                                <w:i/>
                                <w:sz w:val="28"/>
                                <w:szCs w:val="24"/>
                                <w:u w:val="single"/>
                              </w:rPr>
                              <w:t xml:space="preserve">  </w:t>
                            </w:r>
                            <w:r w:rsidRPr="002E1F37">
                              <w:rPr>
                                <w:rFonts w:ascii="Arial" w:hAnsi="Arial" w:cs="Arial"/>
                                <w:b/>
                                <w:i/>
                                <w:noProof/>
                                <w:sz w:val="24"/>
                                <w:szCs w:val="24"/>
                                <w:u w:val="single"/>
                                <w:lang w:eastAsia="en-GB"/>
                              </w:rPr>
                              <w:drawing>
                                <wp:inline distT="0" distB="0" distL="0" distR="0" wp14:anchorId="0FC35CB4" wp14:editId="54C81711">
                                  <wp:extent cx="790575" cy="229884"/>
                                  <wp:effectExtent l="0" t="0" r="0" b="0"/>
                                  <wp:docPr id="15" name="Picture 15" descr="C:\Users\ld340\AppData\Local\Microsoft\Windows\Temporary Internet Files\Content.IE5\UU5COMSA\Pellicola_Fil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ld340\AppData\Local\Microsoft\Windows\Temporary Internet Files\Content.IE5\UU5COMSA\Pellicola_Film[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3694" cy="245330"/>
                                          </a:xfrm>
                                          <a:prstGeom prst="rect">
                                            <a:avLst/>
                                          </a:prstGeom>
                                          <a:noFill/>
                                          <a:ln>
                                            <a:noFill/>
                                          </a:ln>
                                        </pic:spPr>
                                      </pic:pic>
                                    </a:graphicData>
                                  </a:graphic>
                                </wp:inline>
                              </w:drawing>
                            </w:r>
                          </w:p>
                          <w:p w:rsidR="00B12E29" w:rsidRDefault="00B12E29" w:rsidP="00B12E29">
                            <w:pPr>
                              <w:jc w:val="center"/>
                            </w:pPr>
                          </w:p>
                        </w:txbxContent>
                      </v:textbox>
                    </v:shape>
                  </w:pict>
                </mc:Fallback>
              </mc:AlternateContent>
            </w:r>
            <w:r w:rsidR="00000DF3">
              <w:rPr>
                <w:rFonts w:ascii="Arial" w:hAnsi="Arial" w:cs="Arial"/>
                <w:b/>
                <w:color w:val="FFFFFF" w:themeColor="background1"/>
                <w:sz w:val="32"/>
                <w:szCs w:val="28"/>
              </w:rPr>
              <w:t>25</w:t>
            </w:r>
            <w:r w:rsidR="00BF6C43" w:rsidRPr="00045DE4">
              <w:rPr>
                <w:rFonts w:ascii="Arial" w:hAnsi="Arial" w:cs="Arial"/>
                <w:b/>
                <w:color w:val="FFFFFF" w:themeColor="background1"/>
                <w:sz w:val="32"/>
                <w:szCs w:val="28"/>
                <w:vertAlign w:val="superscript"/>
              </w:rPr>
              <w:t>th</w:t>
            </w:r>
            <w:r w:rsidR="00BF6C43">
              <w:rPr>
                <w:rFonts w:ascii="Arial" w:hAnsi="Arial" w:cs="Arial"/>
                <w:b/>
                <w:color w:val="FFFFFF" w:themeColor="background1"/>
                <w:sz w:val="32"/>
                <w:szCs w:val="28"/>
              </w:rPr>
              <w:t xml:space="preserve"> October</w:t>
            </w:r>
          </w:p>
        </w:tc>
        <w:tc>
          <w:tcPr>
            <w:tcW w:w="1975" w:type="dxa"/>
            <w:tcBorders>
              <w:left w:val="single" w:sz="4" w:space="0" w:color="auto"/>
            </w:tcBorders>
            <w:shd w:val="clear" w:color="auto" w:fill="C0504D" w:themeFill="accent2"/>
            <w:vAlign w:val="center"/>
          </w:tcPr>
          <w:p w:rsidR="00D00813" w:rsidRDefault="00D00813" w:rsidP="00D00813">
            <w:pPr>
              <w:jc w:val="cente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E09D7B9" wp14:editId="79ED7F32">
                  <wp:extent cx="759619" cy="523875"/>
                  <wp:effectExtent l="0" t="0" r="2540" b="0"/>
                  <wp:docPr id="11" name="Picture 11" descr="Image result for gingerbread ghost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ingerbread ghost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7918" cy="529598"/>
                          </a:xfrm>
                          <a:prstGeom prst="rect">
                            <a:avLst/>
                          </a:prstGeom>
                          <a:noFill/>
                          <a:ln>
                            <a:noFill/>
                          </a:ln>
                        </pic:spPr>
                      </pic:pic>
                    </a:graphicData>
                  </a:graphic>
                </wp:inline>
              </w:drawing>
            </w:r>
          </w:p>
          <w:p w:rsidR="00BF6C43" w:rsidRPr="00513CD4" w:rsidRDefault="00B02FB2" w:rsidP="00BF6C43">
            <w:pPr>
              <w:jc w:val="center"/>
              <w:rPr>
                <w:rFonts w:ascii="Arial" w:hAnsi="Arial" w:cs="Arial"/>
                <w:b/>
                <w:color w:val="FFFFFF" w:themeColor="background1"/>
                <w:sz w:val="32"/>
                <w:szCs w:val="28"/>
              </w:rPr>
            </w:pPr>
            <w:r>
              <w:rPr>
                <w:rFonts w:ascii="Arial" w:hAnsi="Arial" w:cs="Arial"/>
                <w:noProof/>
                <w:color w:val="0000FF"/>
                <w:sz w:val="27"/>
                <w:szCs w:val="27"/>
                <w:lang w:eastAsia="en-GB"/>
              </w:rPr>
              <w:drawing>
                <wp:inline distT="0" distB="0" distL="0" distR="0" wp14:anchorId="1D26943E" wp14:editId="23E30FA8">
                  <wp:extent cx="666750" cy="666750"/>
                  <wp:effectExtent l="0" t="0" r="0" b="0"/>
                  <wp:docPr id="5" name="Picture 5" descr="Image result for crepe paper art animal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pe paper art animals">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3652" w:type="dxa"/>
            <w:tcBorders>
              <w:right w:val="single" w:sz="8" w:space="0" w:color="auto"/>
            </w:tcBorders>
            <w:shd w:val="clear" w:color="auto" w:fill="D6083B"/>
            <w:vAlign w:val="center"/>
          </w:tcPr>
          <w:p w:rsidR="00181998" w:rsidRDefault="00F9136D"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Crepe Paper Animals</w:t>
            </w:r>
          </w:p>
          <w:p w:rsidR="00B537B4" w:rsidRDefault="00B537B4" w:rsidP="00B537B4">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Gingerbread Ghosts</w:t>
            </w:r>
          </w:p>
          <w:p w:rsidR="00181998" w:rsidRDefault="00181998"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Sumo Wrestling</w:t>
            </w:r>
          </w:p>
          <w:p w:rsidR="0045168F" w:rsidRPr="001705DB" w:rsidRDefault="00094D3F" w:rsidP="00C04A7D">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rPr>
              <w:t>Playscheme Decathlon</w:t>
            </w:r>
          </w:p>
        </w:tc>
        <w:tc>
          <w:tcPr>
            <w:tcW w:w="3654" w:type="dxa"/>
            <w:tcBorders>
              <w:left w:val="single" w:sz="8" w:space="0" w:color="auto"/>
              <w:right w:val="single" w:sz="36" w:space="0" w:color="auto"/>
            </w:tcBorders>
            <w:shd w:val="clear" w:color="auto" w:fill="D6083B"/>
            <w:vAlign w:val="center"/>
          </w:tcPr>
          <w:p w:rsidR="00BF6C43" w:rsidRDefault="00BF6C43" w:rsidP="00BF6C43">
            <w:pPr>
              <w:rPr>
                <w:rFonts w:ascii="Arial" w:hAnsi="Arial" w:cs="Arial"/>
                <w:color w:val="FFFFFF" w:themeColor="background1"/>
                <w:sz w:val="20"/>
                <w:szCs w:val="18"/>
              </w:rPr>
            </w:pPr>
            <w:r>
              <w:rPr>
                <w:rFonts w:ascii="Arial" w:hAnsi="Arial" w:cs="Arial"/>
                <w:color w:val="FFFFFF" w:themeColor="background1"/>
                <w:sz w:val="20"/>
                <w:szCs w:val="18"/>
              </w:rPr>
              <w:t xml:space="preserve">Today we can </w:t>
            </w:r>
            <w:r w:rsidR="00B537B4">
              <w:rPr>
                <w:rFonts w:ascii="Arial" w:hAnsi="Arial" w:cs="Arial"/>
                <w:color w:val="FFFFFF" w:themeColor="background1"/>
                <w:sz w:val="20"/>
                <w:szCs w:val="18"/>
              </w:rPr>
              <w:t>get creative by using scrunched up crepe paper to make an animal and we can make a scary but tasty gingerbread</w:t>
            </w:r>
            <w:r>
              <w:rPr>
                <w:rFonts w:ascii="Arial" w:hAnsi="Arial" w:cs="Arial"/>
                <w:color w:val="FFFFFF" w:themeColor="background1"/>
                <w:sz w:val="20"/>
                <w:szCs w:val="18"/>
              </w:rPr>
              <w:t xml:space="preserve"> </w:t>
            </w:r>
            <w:r w:rsidR="00B537B4">
              <w:rPr>
                <w:rFonts w:ascii="Arial" w:hAnsi="Arial" w:cs="Arial"/>
                <w:color w:val="FFFFFF" w:themeColor="background1"/>
                <w:sz w:val="20"/>
                <w:szCs w:val="18"/>
              </w:rPr>
              <w:t>ghost. We can</w:t>
            </w:r>
            <w:r>
              <w:rPr>
                <w:rFonts w:ascii="Arial" w:hAnsi="Arial" w:cs="Arial"/>
                <w:color w:val="FFFFFF" w:themeColor="background1"/>
                <w:sz w:val="20"/>
                <w:szCs w:val="18"/>
              </w:rPr>
              <w:t xml:space="preserve"> tes</w:t>
            </w:r>
            <w:r w:rsidR="00B537B4">
              <w:rPr>
                <w:rFonts w:ascii="Arial" w:hAnsi="Arial" w:cs="Arial"/>
                <w:color w:val="FFFFFF" w:themeColor="background1"/>
                <w:sz w:val="20"/>
                <w:szCs w:val="18"/>
              </w:rPr>
              <w:t>t our strength with a sumo wrestling match and test our speed to see who can win the Playscheme decathlon</w:t>
            </w:r>
            <w:r>
              <w:rPr>
                <w:rFonts w:ascii="Arial" w:hAnsi="Arial" w:cs="Arial"/>
                <w:color w:val="FFFFFF" w:themeColor="background1"/>
                <w:sz w:val="20"/>
                <w:szCs w:val="18"/>
              </w:rPr>
              <w:t xml:space="preserve">. </w:t>
            </w:r>
          </w:p>
          <w:p w:rsidR="00FD7EBA" w:rsidRDefault="00FD7EBA" w:rsidP="00BF6C43">
            <w:pPr>
              <w:rPr>
                <w:rFonts w:ascii="Arial" w:hAnsi="Arial" w:cs="Arial"/>
                <w:color w:val="FFFFFF" w:themeColor="background1"/>
                <w:sz w:val="20"/>
                <w:szCs w:val="18"/>
              </w:rPr>
            </w:pPr>
          </w:p>
          <w:p w:rsidR="00B537B4" w:rsidRPr="00FF063E" w:rsidRDefault="00B537B4" w:rsidP="00BF6C43">
            <w:pPr>
              <w:rPr>
                <w:rFonts w:ascii="Arial" w:hAnsi="Arial" w:cs="Arial"/>
                <w:color w:val="FFFFFF" w:themeColor="background1"/>
                <w:sz w:val="20"/>
                <w:szCs w:val="18"/>
              </w:rPr>
            </w:pPr>
          </w:p>
        </w:tc>
      </w:tr>
      <w:tr w:rsidR="00BF6C43" w:rsidRPr="00FF063E" w:rsidTr="002E1F37">
        <w:trPr>
          <w:trHeight w:val="2683"/>
        </w:trPr>
        <w:tc>
          <w:tcPr>
            <w:tcW w:w="2084" w:type="dxa"/>
            <w:tcBorders>
              <w:left w:val="single" w:sz="36" w:space="0" w:color="auto"/>
              <w:bottom w:val="single" w:sz="36" w:space="0" w:color="auto"/>
              <w:right w:val="single" w:sz="4" w:space="0" w:color="auto"/>
            </w:tcBorders>
            <w:shd w:val="clear" w:color="auto" w:fill="901C3B"/>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Friday</w:t>
            </w:r>
          </w:p>
          <w:p w:rsidR="00BF6C43" w:rsidRPr="00513CD4" w:rsidRDefault="00000DF3"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26</w:t>
            </w:r>
            <w:r w:rsidR="00BF6C43" w:rsidRPr="00045DE4">
              <w:rPr>
                <w:rFonts w:ascii="Arial" w:hAnsi="Arial" w:cs="Arial"/>
                <w:b/>
                <w:color w:val="FFFFFF" w:themeColor="background1"/>
                <w:sz w:val="32"/>
                <w:szCs w:val="28"/>
                <w:vertAlign w:val="superscript"/>
              </w:rPr>
              <w:t>th</w:t>
            </w:r>
            <w:r w:rsidR="00BF6C43">
              <w:rPr>
                <w:rFonts w:ascii="Arial" w:hAnsi="Arial" w:cs="Arial"/>
                <w:b/>
                <w:color w:val="FFFFFF" w:themeColor="background1"/>
                <w:sz w:val="32"/>
                <w:szCs w:val="28"/>
              </w:rPr>
              <w:t xml:space="preserve"> October</w:t>
            </w:r>
          </w:p>
        </w:tc>
        <w:tc>
          <w:tcPr>
            <w:tcW w:w="1975" w:type="dxa"/>
            <w:tcBorders>
              <w:left w:val="single" w:sz="4" w:space="0" w:color="auto"/>
              <w:bottom w:val="single" w:sz="36" w:space="0" w:color="auto"/>
            </w:tcBorders>
            <w:shd w:val="clear" w:color="auto" w:fill="C0504D" w:themeFill="accent2"/>
            <w:vAlign w:val="center"/>
          </w:tcPr>
          <w:p w:rsidR="00D00813" w:rsidRDefault="00444F9D" w:rsidP="00BF6C43">
            <w:pPr>
              <w:jc w:val="center"/>
              <w:rPr>
                <w:rFonts w:ascii="Arial" w:hAnsi="Arial" w:cs="Arial"/>
                <w:noProof/>
                <w:color w:val="0000FF"/>
                <w:sz w:val="27"/>
                <w:szCs w:val="27"/>
                <w:lang w:eastAsia="en-GB"/>
              </w:rPr>
            </w:pPr>
            <w:r>
              <w:rPr>
                <w:rFonts w:ascii="Arial" w:hAnsi="Arial" w:cs="Arial"/>
                <w:noProof/>
                <w:color w:val="001BA0"/>
                <w:sz w:val="20"/>
                <w:szCs w:val="20"/>
                <w:lang w:eastAsia="en-GB"/>
              </w:rPr>
              <w:drawing>
                <wp:anchor distT="0" distB="0" distL="114300" distR="114300" simplePos="0" relativeHeight="251670528" behindDoc="0" locked="0" layoutInCell="1" allowOverlap="1" wp14:anchorId="65E94A4B" wp14:editId="41D41AE1">
                  <wp:simplePos x="0" y="0"/>
                  <wp:positionH relativeFrom="column">
                    <wp:posOffset>311150</wp:posOffset>
                  </wp:positionH>
                  <wp:positionV relativeFrom="paragraph">
                    <wp:posOffset>134620</wp:posOffset>
                  </wp:positionV>
                  <wp:extent cx="472440" cy="628650"/>
                  <wp:effectExtent l="0" t="0" r="3810" b="0"/>
                  <wp:wrapNone/>
                  <wp:docPr id="22" name="Picture 22" descr="Image result for haloween face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aloween face pain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244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13" w:rsidRDefault="00D00813" w:rsidP="00BF6C43">
            <w:pPr>
              <w:jc w:val="center"/>
              <w:rPr>
                <w:rFonts w:ascii="Arial" w:hAnsi="Arial" w:cs="Arial"/>
                <w:noProof/>
                <w:color w:val="0000FF"/>
                <w:sz w:val="27"/>
                <w:szCs w:val="27"/>
                <w:lang w:eastAsia="en-GB"/>
              </w:rPr>
            </w:pPr>
          </w:p>
          <w:p w:rsidR="00D00813" w:rsidRDefault="00D00813" w:rsidP="00BF6C43">
            <w:pPr>
              <w:jc w:val="center"/>
              <w:rPr>
                <w:rFonts w:ascii="Arial" w:hAnsi="Arial" w:cs="Arial"/>
                <w:noProof/>
                <w:color w:val="0000FF"/>
                <w:sz w:val="27"/>
                <w:szCs w:val="27"/>
                <w:lang w:eastAsia="en-GB"/>
              </w:rPr>
            </w:pPr>
          </w:p>
          <w:p w:rsidR="00D00813" w:rsidRDefault="00D00813" w:rsidP="00444F9D">
            <w:pPr>
              <w:rPr>
                <w:rFonts w:ascii="Arial" w:hAnsi="Arial" w:cs="Arial"/>
                <w:noProof/>
                <w:color w:val="0000FF"/>
                <w:sz w:val="27"/>
                <w:szCs w:val="27"/>
                <w:lang w:eastAsia="en-GB"/>
              </w:rPr>
            </w:pPr>
          </w:p>
          <w:p w:rsidR="00BF6C43" w:rsidRPr="00513CD4" w:rsidRDefault="00444F9D" w:rsidP="00BF6C43">
            <w:pPr>
              <w:jc w:val="center"/>
              <w:rPr>
                <w:rFonts w:ascii="Arial" w:hAnsi="Arial" w:cs="Arial"/>
                <w:b/>
                <w:color w:val="FFFFFF" w:themeColor="background1"/>
                <w:sz w:val="32"/>
                <w:szCs w:val="28"/>
              </w:rPr>
            </w:pPr>
            <w:r>
              <w:rPr>
                <w:rFonts w:ascii="Arial" w:hAnsi="Arial" w:cs="Arial"/>
                <w:noProof/>
                <w:color w:val="0000FF"/>
                <w:sz w:val="27"/>
                <w:szCs w:val="27"/>
                <w:lang w:eastAsia="en-GB"/>
              </w:rPr>
              <w:drawing>
                <wp:inline distT="0" distB="0" distL="0" distR="0" wp14:anchorId="2289E97F" wp14:editId="1C770DA6">
                  <wp:extent cx="562716" cy="619125"/>
                  <wp:effectExtent l="0" t="0" r="8890" b="0"/>
                  <wp:docPr id="13" name="Picture 13" descr="Image result for haunted corridor with spider web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unted corridor with spider webs">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593" cy="653097"/>
                          </a:xfrm>
                          <a:prstGeom prst="rect">
                            <a:avLst/>
                          </a:prstGeom>
                          <a:noFill/>
                          <a:ln>
                            <a:noFill/>
                          </a:ln>
                        </pic:spPr>
                      </pic:pic>
                    </a:graphicData>
                  </a:graphic>
                </wp:inline>
              </w:drawing>
            </w:r>
          </w:p>
        </w:tc>
        <w:tc>
          <w:tcPr>
            <w:tcW w:w="3652" w:type="dxa"/>
            <w:tcBorders>
              <w:bottom w:val="single" w:sz="36" w:space="0" w:color="auto"/>
              <w:right w:val="single" w:sz="8" w:space="0" w:color="auto"/>
            </w:tcBorders>
            <w:shd w:val="clear" w:color="auto" w:fill="D6083B"/>
            <w:vAlign w:val="center"/>
          </w:tcPr>
          <w:p w:rsidR="00BF6C43" w:rsidRPr="001705DB" w:rsidRDefault="00BF6C43" w:rsidP="00BF6C43">
            <w:pPr>
              <w:pStyle w:val="ListParagraph"/>
              <w:spacing w:line="360" w:lineRule="auto"/>
              <w:ind w:left="0"/>
              <w:jc w:val="center"/>
              <w:rPr>
                <w:rFonts w:ascii="Arial" w:hAnsi="Arial" w:cs="Arial"/>
                <w:b/>
                <w:color w:val="FFFFFF" w:themeColor="background1"/>
                <w:sz w:val="16"/>
                <w:szCs w:val="10"/>
              </w:rPr>
            </w:pPr>
          </w:p>
          <w:p w:rsidR="00BF6C43" w:rsidRDefault="00BF6C43" w:rsidP="007722AD">
            <w:pPr>
              <w:pStyle w:val="ListParagraph"/>
              <w:spacing w:line="360" w:lineRule="auto"/>
              <w:ind w:left="0"/>
              <w:jc w:val="center"/>
              <w:rPr>
                <w:rFonts w:ascii="Arial" w:hAnsi="Arial" w:cs="Arial"/>
                <w:b/>
                <w:color w:val="FFFFFF" w:themeColor="background1"/>
                <w:sz w:val="28"/>
                <w:szCs w:val="24"/>
              </w:rPr>
            </w:pPr>
          </w:p>
          <w:p w:rsidR="00BF6C43" w:rsidRDefault="00BF6C43" w:rsidP="00BF6C43">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Terrifying Face Painting</w:t>
            </w:r>
          </w:p>
          <w:p w:rsidR="00181998" w:rsidRDefault="00181998" w:rsidP="00BF6C43">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Straw Bridges</w:t>
            </w:r>
          </w:p>
          <w:p w:rsidR="00181998" w:rsidRDefault="00807314" w:rsidP="00BF6C43">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Circle Games</w:t>
            </w:r>
          </w:p>
          <w:p w:rsidR="00BF6C43" w:rsidRPr="00FF063E" w:rsidRDefault="00094D3F" w:rsidP="00F9136D">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Haunted Corridor</w:t>
            </w:r>
          </w:p>
        </w:tc>
        <w:tc>
          <w:tcPr>
            <w:tcW w:w="3654" w:type="dxa"/>
            <w:tcBorders>
              <w:left w:val="single" w:sz="8" w:space="0" w:color="auto"/>
              <w:bottom w:val="single" w:sz="36" w:space="0" w:color="auto"/>
              <w:right w:val="single" w:sz="36" w:space="0" w:color="auto"/>
            </w:tcBorders>
            <w:shd w:val="clear" w:color="auto" w:fill="D6083B"/>
            <w:vAlign w:val="center"/>
          </w:tcPr>
          <w:p w:rsidR="00B12E29" w:rsidRDefault="00B12E29" w:rsidP="00BF6C43">
            <w:pPr>
              <w:pStyle w:val="ListParagraph"/>
              <w:ind w:left="0"/>
              <w:rPr>
                <w:rFonts w:ascii="Arial" w:hAnsi="Arial" w:cs="Arial"/>
                <w:color w:val="FFFFFF" w:themeColor="background1"/>
                <w:sz w:val="20"/>
                <w:szCs w:val="18"/>
              </w:rPr>
            </w:pPr>
          </w:p>
          <w:p w:rsidR="00FD7EBA" w:rsidRDefault="00FD7EBA" w:rsidP="008A68A1">
            <w:pPr>
              <w:pStyle w:val="ListParagraph"/>
              <w:ind w:left="0"/>
              <w:rPr>
                <w:rFonts w:ascii="Arial" w:hAnsi="Arial" w:cs="Arial"/>
                <w:color w:val="FFFFFF" w:themeColor="background1"/>
                <w:sz w:val="20"/>
                <w:szCs w:val="18"/>
              </w:rPr>
            </w:pPr>
          </w:p>
          <w:p w:rsidR="00BF6C43" w:rsidRPr="00D93535" w:rsidRDefault="00BF6C43" w:rsidP="00807314">
            <w:pPr>
              <w:pStyle w:val="ListParagraph"/>
              <w:ind w:left="0"/>
              <w:rPr>
                <w:rFonts w:ascii="Arial" w:hAnsi="Arial" w:cs="Arial"/>
                <w:color w:val="FFFFFF" w:themeColor="background1"/>
                <w:sz w:val="20"/>
                <w:szCs w:val="18"/>
              </w:rPr>
            </w:pPr>
            <w:r>
              <w:rPr>
                <w:rFonts w:ascii="Arial" w:hAnsi="Arial" w:cs="Arial"/>
                <w:color w:val="FFFFFF" w:themeColor="background1"/>
                <w:sz w:val="20"/>
                <w:szCs w:val="18"/>
              </w:rPr>
              <w:t>Today we get to recreate the fun annual experience that is Playscheme’s Haunted Corridor!  We</w:t>
            </w:r>
            <w:r w:rsidR="00543093">
              <w:rPr>
                <w:rFonts w:ascii="Arial" w:hAnsi="Arial" w:cs="Arial"/>
                <w:color w:val="FFFFFF" w:themeColor="background1"/>
                <w:sz w:val="20"/>
                <w:szCs w:val="18"/>
              </w:rPr>
              <w:t xml:space="preserve"> can </w:t>
            </w:r>
            <w:r w:rsidR="008A68A1">
              <w:rPr>
                <w:rFonts w:ascii="Arial" w:hAnsi="Arial" w:cs="Arial"/>
                <w:color w:val="FFFFFF" w:themeColor="background1"/>
                <w:sz w:val="20"/>
                <w:szCs w:val="18"/>
              </w:rPr>
              <w:t>get our face</w:t>
            </w:r>
            <w:r>
              <w:rPr>
                <w:rFonts w:ascii="Arial" w:hAnsi="Arial" w:cs="Arial"/>
                <w:color w:val="FFFFFF" w:themeColor="background1"/>
                <w:sz w:val="20"/>
                <w:szCs w:val="18"/>
              </w:rPr>
              <w:t xml:space="preserve"> </w:t>
            </w:r>
            <w:r w:rsidR="008A68A1">
              <w:rPr>
                <w:rFonts w:ascii="Arial" w:hAnsi="Arial" w:cs="Arial"/>
                <w:color w:val="FFFFFF" w:themeColor="background1"/>
                <w:sz w:val="20"/>
                <w:szCs w:val="18"/>
              </w:rPr>
              <w:t>painted</w:t>
            </w:r>
            <w:r>
              <w:rPr>
                <w:rFonts w:ascii="Arial" w:hAnsi="Arial" w:cs="Arial"/>
                <w:color w:val="FFFFFF" w:themeColor="background1"/>
                <w:sz w:val="20"/>
                <w:szCs w:val="18"/>
              </w:rPr>
              <w:t>,</w:t>
            </w:r>
            <w:r w:rsidR="008555C8">
              <w:rPr>
                <w:rFonts w:ascii="Arial" w:hAnsi="Arial" w:cs="Arial"/>
                <w:color w:val="FFFFFF" w:themeColor="background1"/>
                <w:sz w:val="20"/>
                <w:szCs w:val="18"/>
              </w:rPr>
              <w:t xml:space="preserve"> see who can build the longest and highest</w:t>
            </w:r>
            <w:r w:rsidR="00296FC1">
              <w:rPr>
                <w:rFonts w:ascii="Arial" w:hAnsi="Arial" w:cs="Arial"/>
                <w:color w:val="FFFFFF" w:themeColor="background1"/>
                <w:sz w:val="20"/>
                <w:szCs w:val="18"/>
              </w:rPr>
              <w:t xml:space="preserve"> bridge and </w:t>
            </w:r>
            <w:r w:rsidR="00807314">
              <w:rPr>
                <w:rFonts w:ascii="Arial" w:hAnsi="Arial" w:cs="Arial"/>
                <w:color w:val="FFFFFF" w:themeColor="background1"/>
                <w:sz w:val="20"/>
                <w:szCs w:val="18"/>
              </w:rPr>
              <w:t xml:space="preserve">we can join in with some fun party games. </w:t>
            </w:r>
            <w:r w:rsidR="00543093">
              <w:rPr>
                <w:rFonts w:ascii="Arial" w:hAnsi="Arial" w:cs="Arial"/>
                <w:color w:val="FFFFFF" w:themeColor="background1"/>
                <w:sz w:val="20"/>
                <w:szCs w:val="18"/>
              </w:rPr>
              <w:t xml:space="preserve"> </w:t>
            </w:r>
            <w:r>
              <w:rPr>
                <w:rFonts w:ascii="Arial" w:hAnsi="Arial" w:cs="Arial"/>
                <w:color w:val="FFFFFF" w:themeColor="background1"/>
                <w:sz w:val="20"/>
                <w:szCs w:val="18"/>
              </w:rPr>
              <w:t xml:space="preserve"> </w:t>
            </w:r>
          </w:p>
        </w:tc>
      </w:tr>
    </w:tbl>
    <w:p w:rsidR="0059161D" w:rsidRPr="00026E52" w:rsidRDefault="0059161D" w:rsidP="00026E52">
      <w:pPr>
        <w:rPr>
          <w:sz w:val="16"/>
          <w:szCs w:val="16"/>
        </w:rPr>
      </w:pPr>
    </w:p>
    <w:sectPr w:rsidR="0059161D" w:rsidRPr="00026E52" w:rsidSect="00FE0E73">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52" w:rsidRDefault="00026E52" w:rsidP="00026E52">
      <w:pPr>
        <w:spacing w:after="0" w:line="240" w:lineRule="auto"/>
      </w:pPr>
      <w:r>
        <w:separator/>
      </w:r>
    </w:p>
  </w:endnote>
  <w:endnote w:type="continuationSeparator" w:id="0">
    <w:p w:rsidR="00026E52" w:rsidRDefault="00026E52" w:rsidP="000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52" w:rsidRDefault="00026E52" w:rsidP="00026E52">
      <w:pPr>
        <w:spacing w:after="0" w:line="240" w:lineRule="auto"/>
      </w:pPr>
      <w:r>
        <w:separator/>
      </w:r>
    </w:p>
  </w:footnote>
  <w:footnote w:type="continuationSeparator" w:id="0">
    <w:p w:rsidR="00026E52" w:rsidRDefault="00026E52" w:rsidP="00026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25pt;height:422.25pt" o:bullet="t">
        <v:imagedata r:id="rId1" o:title="UHP logo 2006"/>
      </v:shape>
    </w:pict>
  </w:numPicBullet>
  <w:abstractNum w:abstractNumId="0" w15:restartNumberingAfterBreak="0">
    <w:nsid w:val="05DC043B"/>
    <w:multiLevelType w:val="hybridMultilevel"/>
    <w:tmpl w:val="13A88D82"/>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3A34"/>
    <w:multiLevelType w:val="hybridMultilevel"/>
    <w:tmpl w:val="54EEBB0E"/>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4228F"/>
    <w:multiLevelType w:val="hybridMultilevel"/>
    <w:tmpl w:val="A3E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74638"/>
    <w:multiLevelType w:val="hybridMultilevel"/>
    <w:tmpl w:val="28E0881C"/>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0E9D"/>
    <w:multiLevelType w:val="hybridMultilevel"/>
    <w:tmpl w:val="D97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BE5"/>
    <w:multiLevelType w:val="hybridMultilevel"/>
    <w:tmpl w:val="EEE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5"/>
    <w:rsid w:val="00000DF3"/>
    <w:rsid w:val="00004029"/>
    <w:rsid w:val="00021196"/>
    <w:rsid w:val="00026E52"/>
    <w:rsid w:val="00030793"/>
    <w:rsid w:val="00031CEB"/>
    <w:rsid w:val="0003281A"/>
    <w:rsid w:val="00045DE4"/>
    <w:rsid w:val="00067FDF"/>
    <w:rsid w:val="00074C2B"/>
    <w:rsid w:val="00082A55"/>
    <w:rsid w:val="00090D38"/>
    <w:rsid w:val="00093F3C"/>
    <w:rsid w:val="00094D3F"/>
    <w:rsid w:val="000A4803"/>
    <w:rsid w:val="000A6C12"/>
    <w:rsid w:val="000B5180"/>
    <w:rsid w:val="000B588F"/>
    <w:rsid w:val="000B59CD"/>
    <w:rsid w:val="000C187A"/>
    <w:rsid w:val="000C2EEA"/>
    <w:rsid w:val="000C48B3"/>
    <w:rsid w:val="00106070"/>
    <w:rsid w:val="00113B60"/>
    <w:rsid w:val="001242D0"/>
    <w:rsid w:val="00124E9A"/>
    <w:rsid w:val="001523C5"/>
    <w:rsid w:val="00162106"/>
    <w:rsid w:val="00164F41"/>
    <w:rsid w:val="001705DB"/>
    <w:rsid w:val="00176C5D"/>
    <w:rsid w:val="00181998"/>
    <w:rsid w:val="001907F4"/>
    <w:rsid w:val="001913D2"/>
    <w:rsid w:val="001A1F3F"/>
    <w:rsid w:val="001A3475"/>
    <w:rsid w:val="001A75AE"/>
    <w:rsid w:val="001B456D"/>
    <w:rsid w:val="001C7B57"/>
    <w:rsid w:val="001D25A9"/>
    <w:rsid w:val="001E35FD"/>
    <w:rsid w:val="001F36A5"/>
    <w:rsid w:val="002529D4"/>
    <w:rsid w:val="00273B6B"/>
    <w:rsid w:val="00275CDF"/>
    <w:rsid w:val="002901B4"/>
    <w:rsid w:val="0029270D"/>
    <w:rsid w:val="00296FC1"/>
    <w:rsid w:val="002A7345"/>
    <w:rsid w:val="002B6C17"/>
    <w:rsid w:val="002C11BF"/>
    <w:rsid w:val="002D01A9"/>
    <w:rsid w:val="002D23DB"/>
    <w:rsid w:val="002D2EFF"/>
    <w:rsid w:val="002D30D9"/>
    <w:rsid w:val="002D7C25"/>
    <w:rsid w:val="002E1847"/>
    <w:rsid w:val="002E1F37"/>
    <w:rsid w:val="002F6F75"/>
    <w:rsid w:val="0030398D"/>
    <w:rsid w:val="0031175C"/>
    <w:rsid w:val="003130F4"/>
    <w:rsid w:val="003134CB"/>
    <w:rsid w:val="00331E7C"/>
    <w:rsid w:val="003436E3"/>
    <w:rsid w:val="00385A40"/>
    <w:rsid w:val="003A1809"/>
    <w:rsid w:val="003D7485"/>
    <w:rsid w:val="003E7F4B"/>
    <w:rsid w:val="003F734F"/>
    <w:rsid w:val="0040528F"/>
    <w:rsid w:val="004101E3"/>
    <w:rsid w:val="004206CC"/>
    <w:rsid w:val="00421C9B"/>
    <w:rsid w:val="004376CB"/>
    <w:rsid w:val="00444F9D"/>
    <w:rsid w:val="0045168F"/>
    <w:rsid w:val="0046496D"/>
    <w:rsid w:val="00470318"/>
    <w:rsid w:val="0047263E"/>
    <w:rsid w:val="00472644"/>
    <w:rsid w:val="0047590C"/>
    <w:rsid w:val="00492952"/>
    <w:rsid w:val="004A4E96"/>
    <w:rsid w:val="004C0682"/>
    <w:rsid w:val="004C6056"/>
    <w:rsid w:val="004D6523"/>
    <w:rsid w:val="004D7F2F"/>
    <w:rsid w:val="004E350A"/>
    <w:rsid w:val="004E5F85"/>
    <w:rsid w:val="004F2EA7"/>
    <w:rsid w:val="004F4508"/>
    <w:rsid w:val="005026DD"/>
    <w:rsid w:val="00505D90"/>
    <w:rsid w:val="0050675A"/>
    <w:rsid w:val="005067A6"/>
    <w:rsid w:val="00513CD4"/>
    <w:rsid w:val="00521B74"/>
    <w:rsid w:val="00522F52"/>
    <w:rsid w:val="00543093"/>
    <w:rsid w:val="00546A19"/>
    <w:rsid w:val="005605B0"/>
    <w:rsid w:val="00571D90"/>
    <w:rsid w:val="00576B88"/>
    <w:rsid w:val="00577468"/>
    <w:rsid w:val="00590540"/>
    <w:rsid w:val="00590EC5"/>
    <w:rsid w:val="0059161D"/>
    <w:rsid w:val="00591DAC"/>
    <w:rsid w:val="005A0E52"/>
    <w:rsid w:val="005A32CC"/>
    <w:rsid w:val="005B20D1"/>
    <w:rsid w:val="005D119C"/>
    <w:rsid w:val="005E6E18"/>
    <w:rsid w:val="005F1C9B"/>
    <w:rsid w:val="005F5570"/>
    <w:rsid w:val="00614301"/>
    <w:rsid w:val="00624274"/>
    <w:rsid w:val="00643033"/>
    <w:rsid w:val="00657EBF"/>
    <w:rsid w:val="0067502C"/>
    <w:rsid w:val="00675D29"/>
    <w:rsid w:val="00682AFB"/>
    <w:rsid w:val="0068376F"/>
    <w:rsid w:val="006874DD"/>
    <w:rsid w:val="006965EB"/>
    <w:rsid w:val="006A4357"/>
    <w:rsid w:val="006B274C"/>
    <w:rsid w:val="006C49F4"/>
    <w:rsid w:val="006F3301"/>
    <w:rsid w:val="006F4D31"/>
    <w:rsid w:val="00701EEC"/>
    <w:rsid w:val="0070354A"/>
    <w:rsid w:val="00703B41"/>
    <w:rsid w:val="007367BA"/>
    <w:rsid w:val="007376A6"/>
    <w:rsid w:val="007413B9"/>
    <w:rsid w:val="00744CC0"/>
    <w:rsid w:val="00751136"/>
    <w:rsid w:val="007722AD"/>
    <w:rsid w:val="0079116F"/>
    <w:rsid w:val="007B369A"/>
    <w:rsid w:val="007E1CF0"/>
    <w:rsid w:val="007E4D6D"/>
    <w:rsid w:val="007E6312"/>
    <w:rsid w:val="007F53C2"/>
    <w:rsid w:val="007F5D08"/>
    <w:rsid w:val="00805FEB"/>
    <w:rsid w:val="00807314"/>
    <w:rsid w:val="00811CD6"/>
    <w:rsid w:val="008126FF"/>
    <w:rsid w:val="00814C6E"/>
    <w:rsid w:val="00826838"/>
    <w:rsid w:val="00826FF1"/>
    <w:rsid w:val="00830513"/>
    <w:rsid w:val="008328A0"/>
    <w:rsid w:val="00832F55"/>
    <w:rsid w:val="008448CF"/>
    <w:rsid w:val="008555C8"/>
    <w:rsid w:val="00865D23"/>
    <w:rsid w:val="008701DB"/>
    <w:rsid w:val="008754C1"/>
    <w:rsid w:val="0087728D"/>
    <w:rsid w:val="008820B6"/>
    <w:rsid w:val="00884D63"/>
    <w:rsid w:val="008974A4"/>
    <w:rsid w:val="008A68A1"/>
    <w:rsid w:val="008B6780"/>
    <w:rsid w:val="008B7E43"/>
    <w:rsid w:val="008C0962"/>
    <w:rsid w:val="008C1086"/>
    <w:rsid w:val="008C2467"/>
    <w:rsid w:val="008C5F7F"/>
    <w:rsid w:val="008E2A59"/>
    <w:rsid w:val="008F3A43"/>
    <w:rsid w:val="00914A48"/>
    <w:rsid w:val="00925D80"/>
    <w:rsid w:val="0093068E"/>
    <w:rsid w:val="00942A11"/>
    <w:rsid w:val="009562B7"/>
    <w:rsid w:val="00961023"/>
    <w:rsid w:val="00972515"/>
    <w:rsid w:val="00981F70"/>
    <w:rsid w:val="0098576D"/>
    <w:rsid w:val="009900A6"/>
    <w:rsid w:val="009905B1"/>
    <w:rsid w:val="009928AD"/>
    <w:rsid w:val="00996873"/>
    <w:rsid w:val="009B27BB"/>
    <w:rsid w:val="009B4CE1"/>
    <w:rsid w:val="009C2C51"/>
    <w:rsid w:val="009D738A"/>
    <w:rsid w:val="009E0F1C"/>
    <w:rsid w:val="009E5353"/>
    <w:rsid w:val="009E7652"/>
    <w:rsid w:val="00A07EE5"/>
    <w:rsid w:val="00A369D6"/>
    <w:rsid w:val="00A37DC6"/>
    <w:rsid w:val="00A64D49"/>
    <w:rsid w:val="00A852FA"/>
    <w:rsid w:val="00A96AFC"/>
    <w:rsid w:val="00AA0972"/>
    <w:rsid w:val="00AA2A18"/>
    <w:rsid w:val="00AA4E99"/>
    <w:rsid w:val="00AC067D"/>
    <w:rsid w:val="00AC7468"/>
    <w:rsid w:val="00AD4463"/>
    <w:rsid w:val="00B02FB2"/>
    <w:rsid w:val="00B04CCA"/>
    <w:rsid w:val="00B05B8E"/>
    <w:rsid w:val="00B12E29"/>
    <w:rsid w:val="00B15281"/>
    <w:rsid w:val="00B23F03"/>
    <w:rsid w:val="00B23F95"/>
    <w:rsid w:val="00B537B4"/>
    <w:rsid w:val="00B572A8"/>
    <w:rsid w:val="00B57717"/>
    <w:rsid w:val="00B64A5F"/>
    <w:rsid w:val="00B65625"/>
    <w:rsid w:val="00B84FC6"/>
    <w:rsid w:val="00B90A03"/>
    <w:rsid w:val="00B963AC"/>
    <w:rsid w:val="00BB7B48"/>
    <w:rsid w:val="00BC0C1B"/>
    <w:rsid w:val="00BC30AC"/>
    <w:rsid w:val="00BD2EFD"/>
    <w:rsid w:val="00BF0BEF"/>
    <w:rsid w:val="00BF54A6"/>
    <w:rsid w:val="00BF6C43"/>
    <w:rsid w:val="00C04A7D"/>
    <w:rsid w:val="00C1114D"/>
    <w:rsid w:val="00C12264"/>
    <w:rsid w:val="00C14980"/>
    <w:rsid w:val="00C1720B"/>
    <w:rsid w:val="00C17695"/>
    <w:rsid w:val="00C237A1"/>
    <w:rsid w:val="00C3283F"/>
    <w:rsid w:val="00C556EA"/>
    <w:rsid w:val="00C57C1A"/>
    <w:rsid w:val="00C630F4"/>
    <w:rsid w:val="00C76A85"/>
    <w:rsid w:val="00C868BE"/>
    <w:rsid w:val="00CB2AFF"/>
    <w:rsid w:val="00CB3D80"/>
    <w:rsid w:val="00CB4E93"/>
    <w:rsid w:val="00CB76F5"/>
    <w:rsid w:val="00CC3F8D"/>
    <w:rsid w:val="00CE1EA0"/>
    <w:rsid w:val="00CE41CB"/>
    <w:rsid w:val="00CE4D40"/>
    <w:rsid w:val="00CF64AA"/>
    <w:rsid w:val="00D00813"/>
    <w:rsid w:val="00D11DD3"/>
    <w:rsid w:val="00D1723B"/>
    <w:rsid w:val="00D24D93"/>
    <w:rsid w:val="00D26F6A"/>
    <w:rsid w:val="00D41A04"/>
    <w:rsid w:val="00D431E0"/>
    <w:rsid w:val="00D5022D"/>
    <w:rsid w:val="00D6766C"/>
    <w:rsid w:val="00D6775B"/>
    <w:rsid w:val="00D7594B"/>
    <w:rsid w:val="00D77D09"/>
    <w:rsid w:val="00D812DA"/>
    <w:rsid w:val="00D81F29"/>
    <w:rsid w:val="00D93535"/>
    <w:rsid w:val="00D950B1"/>
    <w:rsid w:val="00DA3FFE"/>
    <w:rsid w:val="00DA65DE"/>
    <w:rsid w:val="00DC4BB1"/>
    <w:rsid w:val="00DD2AD2"/>
    <w:rsid w:val="00DD7BC5"/>
    <w:rsid w:val="00DE0547"/>
    <w:rsid w:val="00E024C5"/>
    <w:rsid w:val="00E14EB0"/>
    <w:rsid w:val="00E155CE"/>
    <w:rsid w:val="00E16653"/>
    <w:rsid w:val="00E30A1F"/>
    <w:rsid w:val="00E41760"/>
    <w:rsid w:val="00E55975"/>
    <w:rsid w:val="00E55E2A"/>
    <w:rsid w:val="00E6202B"/>
    <w:rsid w:val="00E62B9F"/>
    <w:rsid w:val="00E65412"/>
    <w:rsid w:val="00E65933"/>
    <w:rsid w:val="00E7530A"/>
    <w:rsid w:val="00E849DF"/>
    <w:rsid w:val="00E950C5"/>
    <w:rsid w:val="00EB0B71"/>
    <w:rsid w:val="00EB364B"/>
    <w:rsid w:val="00EC3BA0"/>
    <w:rsid w:val="00EC620F"/>
    <w:rsid w:val="00EE0039"/>
    <w:rsid w:val="00EF746A"/>
    <w:rsid w:val="00F012B8"/>
    <w:rsid w:val="00F037A2"/>
    <w:rsid w:val="00F20C12"/>
    <w:rsid w:val="00F253FD"/>
    <w:rsid w:val="00F466B6"/>
    <w:rsid w:val="00F51088"/>
    <w:rsid w:val="00F51C50"/>
    <w:rsid w:val="00F60CF4"/>
    <w:rsid w:val="00F62CD3"/>
    <w:rsid w:val="00F63568"/>
    <w:rsid w:val="00F63B3B"/>
    <w:rsid w:val="00F71B05"/>
    <w:rsid w:val="00F75DB5"/>
    <w:rsid w:val="00F8199B"/>
    <w:rsid w:val="00F82FA7"/>
    <w:rsid w:val="00F907E7"/>
    <w:rsid w:val="00F90F74"/>
    <w:rsid w:val="00F9136D"/>
    <w:rsid w:val="00F946BD"/>
    <w:rsid w:val="00F96E80"/>
    <w:rsid w:val="00FA52AF"/>
    <w:rsid w:val="00FB4EAB"/>
    <w:rsid w:val="00FC5F4D"/>
    <w:rsid w:val="00FD2268"/>
    <w:rsid w:val="00FD7EBA"/>
    <w:rsid w:val="00FE0E73"/>
    <w:rsid w:val="00FE5444"/>
    <w:rsid w:val="00FE6DA6"/>
    <w:rsid w:val="00FF063E"/>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7D12A4"/>
  <w15:docId w15:val="{B5A429E3-6FA4-43EC-AD80-081BF9A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1"/>
    <w:rPr>
      <w:rFonts w:ascii="Tahoma" w:hAnsi="Tahoma" w:cs="Tahoma"/>
      <w:sz w:val="16"/>
      <w:szCs w:val="16"/>
    </w:rPr>
  </w:style>
  <w:style w:type="paragraph" w:styleId="ListParagraph">
    <w:name w:val="List Paragraph"/>
    <w:basedOn w:val="Normal"/>
    <w:uiPriority w:val="34"/>
    <w:qFormat/>
    <w:rsid w:val="00B572A8"/>
    <w:pPr>
      <w:ind w:left="720"/>
      <w:contextualSpacing/>
    </w:pPr>
  </w:style>
  <w:style w:type="paragraph" w:styleId="Header">
    <w:name w:val="header"/>
    <w:basedOn w:val="Normal"/>
    <w:link w:val="HeaderChar"/>
    <w:uiPriority w:val="99"/>
    <w:unhideWhenUsed/>
    <w:rsid w:val="0002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52"/>
  </w:style>
  <w:style w:type="paragraph" w:styleId="Footer">
    <w:name w:val="footer"/>
    <w:basedOn w:val="Normal"/>
    <w:link w:val="FooterChar"/>
    <w:uiPriority w:val="99"/>
    <w:unhideWhenUsed/>
    <w:rsid w:val="0002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1144">
      <w:bodyDiv w:val="1"/>
      <w:marLeft w:val="0"/>
      <w:marRight w:val="0"/>
      <w:marTop w:val="0"/>
      <w:marBottom w:val="0"/>
      <w:divBdr>
        <w:top w:val="none" w:sz="0" w:space="0" w:color="auto"/>
        <w:left w:val="none" w:sz="0" w:space="0" w:color="auto"/>
        <w:bottom w:val="none" w:sz="0" w:space="0" w:color="auto"/>
        <w:right w:val="none" w:sz="0" w:space="0" w:color="auto"/>
      </w:divBdr>
    </w:div>
    <w:div w:id="2075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rct=j&amp;q=&amp;esrc=s&amp;source=images&amp;cd=&amp;cad=rja&amp;uact=8&amp;ved=2ahUKEwiP9P-dgZ_dAhUKyxoKHW22D4UQjRx6BAgBEAU&amp;url=https://www.pre-kpages.com/oatmeal-apple-sensory-play/&amp;psig=AOvVaw0zvaLYbBl5t3n9m7Af_-j6&amp;ust=1536070084354503" TargetMode="External"/><Relationship Id="rId18" Type="http://schemas.openxmlformats.org/officeDocument/2006/relationships/image" Target="media/image7.png"/><Relationship Id="rId26" Type="http://schemas.openxmlformats.org/officeDocument/2006/relationships/hyperlink" Target="https://www.google.co.uk/url?sa=i&amp;rct=j&amp;q=&amp;esrc=s&amp;source=images&amp;cd=&amp;cad=rja&amp;uact=8&amp;ved=2ahUKEwjiwc7K_57dAhVPUxoKHagcDMAQjRx6BAgBEAU&amp;url=https://funfamilycrafts.com/puffy-tissue-paper-butterfly/&amp;psig=AOvVaw19zGn93GXQHb-NGlLd3lN4&amp;ust=1536069665362317"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bing.com/images/search?view=detailV2&amp;ccid=sxabgaX4&amp;id=608C3A505F57EAF841225EBE039BF4699FFC35C4&amp;thid=OIP.sxabgaX49e-9qBEzkBss1wEzDL&amp;q=smores&amp;simid=608044083784518549&amp;selectedIndex=1" TargetMode="Externa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ogle.co.uk/url?sa=i&amp;rct=j&amp;q=&amp;esrc=s&amp;source=images&amp;cd=&amp;cad=rja&amp;uact=8&amp;ved=2ahUKEwih67O8gZ_dAhWJxoUKHX-2A8EQjRx6BAgBEAU&amp;url=https://blastedrat.com/products/anonymous-voodoo-african-tribal-custom-mask-hand-painted-guy-fawkes&amp;psig=AOvVaw0zHuao5IS4Z-tD-FMCRFnv&amp;ust=1536070152455664"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j_g57bgJ_dAhVKJBoKHQzEBWYQjRx6BAgBEAU&amp;url=http://hative.com/cool-space-crafts-for-kids/&amp;psig=AOvVaw1VnyndhUPxeZHa8d8b0_lI&amp;ust=1536069958368350" TargetMode="External"/><Relationship Id="rId24" Type="http://schemas.openxmlformats.org/officeDocument/2006/relationships/hyperlink" Target="https://www.google.co.uk/url?sa=i&amp;rct=j&amp;q=&amp;esrc=s&amp;source=images&amp;cd=&amp;cad=rja&amp;uact=8&amp;ved=2ahUKEwi8hrLMgZ_dAhUOWxoKHeglBQ4QjRx6BAgBEAU&amp;url=https://www.csrsugar.com.au/csr-sugar/recipes/halloween-gingerbread-ghosts/&amp;psig=AOvVaw1Xrr_f7Df-2lHxQDF6wWDe&amp;ust=15360702095999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2ahUKEwinq5mCgZ_dAhVD1xoKHSa_DPAQjRx6BAgBEAU&amp;url=https://livingwellmom.com/catapult-for-kids/&amp;psig=AOvVaw0nBrHxOZPFsHkWhBnwltcW&amp;ust=1536070053300394" TargetMode="External"/><Relationship Id="rId23" Type="http://schemas.openxmlformats.org/officeDocument/2006/relationships/image" Target="media/image90.png"/><Relationship Id="rId28" Type="http://schemas.openxmlformats.org/officeDocument/2006/relationships/hyperlink" Target="https://www.bing.com/images/search?view=detailV2&amp;ccid=/oTEhOOn&amp;id=B06DEE4482F1F663CE5492CFD309247E787049C9&amp;thid=OIP._oTEhOOnLiIGRbRKBL2ZJgDhEs&amp;q=haloween+face+paint&amp;simid=608034050745697265&amp;selectedIndex=6" TargetMode="External"/><Relationship Id="rId10" Type="http://schemas.openxmlformats.org/officeDocument/2006/relationships/image" Target="media/image3.jpeg"/><Relationship Id="rId19" Type="http://schemas.microsoft.com/office/2007/relationships/hdphoto" Target="media/hdphoto1.wdp"/><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j-q_Tak7PdAhUOhRoKHS0WCbkQjRx6BAgBEAU&amp;url=http://www.kids-sports-activities.com/ultimate-frisbee-rules.html&amp;psig=AOvVaw1pyVhxMlK85hD2mSYhPpxi&amp;ust=1536762255185139"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media/image11.jpeg"/><Relationship Id="rId30" Type="http://schemas.openxmlformats.org/officeDocument/2006/relationships/hyperlink" Target="https://www.google.co.uk/url?sa=i&amp;rct=j&amp;q=&amp;esrc=s&amp;source=images&amp;cd=&amp;cad=rja&amp;uact=8&amp;ved=2ahUKEwic0rmnip_dAhUFz4UKHSh-DbQQjRx6BAgBEAU&amp;url=https://www.amazon.com/jollylife-Halloween-Decorations-Spiders-Supplies/dp/B074MX238Y&amp;psig=AOvVaw1o7Ig8k5SOE8CSr_tbl4PR&amp;ust=1536072550772955" TargetMode="Externa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3BF6-F0DB-4AD5-BCA0-03797D34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Harriet Chillingworth</cp:lastModifiedBy>
  <cp:revision>33</cp:revision>
  <cp:lastPrinted>2017-08-31T12:41:00Z</cp:lastPrinted>
  <dcterms:created xsi:type="dcterms:W3CDTF">2018-08-29T14:44:00Z</dcterms:created>
  <dcterms:modified xsi:type="dcterms:W3CDTF">2018-09-13T07:59:00Z</dcterms:modified>
</cp:coreProperties>
</file>